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71"/>
        <w:tblW w:w="13887" w:type="dxa"/>
        <w:tblLayout w:type="fixed"/>
        <w:tblLook w:val="04A0" w:firstRow="1" w:lastRow="0" w:firstColumn="1" w:lastColumn="0" w:noHBand="0" w:noVBand="1"/>
      </w:tblPr>
      <w:tblGrid>
        <w:gridCol w:w="9918"/>
        <w:gridCol w:w="1337"/>
        <w:gridCol w:w="1304"/>
        <w:gridCol w:w="1328"/>
      </w:tblGrid>
      <w:tr w:rsidR="00954BC1" w14:paraId="51C68E21" w14:textId="77777777" w:rsidTr="00A353CB">
        <w:tc>
          <w:tcPr>
            <w:tcW w:w="13887" w:type="dxa"/>
            <w:gridSpan w:val="4"/>
            <w:shd w:val="clear" w:color="auto" w:fill="E5EAEF"/>
          </w:tcPr>
          <w:p w14:paraId="752351D0" w14:textId="77777777" w:rsidR="003422A2" w:rsidRDefault="00DF73FD" w:rsidP="003422A2">
            <w:pPr>
              <w:pStyle w:val="NoSpacing"/>
              <w:spacing w:after="120"/>
              <w:rPr>
                <w:b/>
                <w:sz w:val="28"/>
                <w:szCs w:val="24"/>
              </w:rPr>
            </w:pPr>
            <w:r w:rsidRPr="00305FE5">
              <w:rPr>
                <w:rFonts w:cs="Arial"/>
                <w:noProof/>
                <w:sz w:val="34"/>
              </w:rPr>
              <w:drawing>
                <wp:inline distT="0" distB="0" distL="0" distR="0" wp14:anchorId="11F59DB0" wp14:editId="1287ECAC">
                  <wp:extent cx="1692000" cy="756000"/>
                  <wp:effectExtent l="0" t="0" r="381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S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75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D30">
              <w:rPr>
                <w:b/>
                <w:sz w:val="28"/>
                <w:szCs w:val="24"/>
              </w:rPr>
              <w:t xml:space="preserve"> </w:t>
            </w:r>
          </w:p>
          <w:p w14:paraId="493FE8AF" w14:textId="7AA3B352" w:rsidR="00954BC1" w:rsidRPr="009D3262" w:rsidRDefault="00954BC1" w:rsidP="003422A2">
            <w:pPr>
              <w:pStyle w:val="NoSpacing"/>
              <w:spacing w:after="12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SASC </w:t>
            </w:r>
            <w:r w:rsidRPr="009D3262">
              <w:rPr>
                <w:b/>
                <w:sz w:val="28"/>
                <w:szCs w:val="24"/>
              </w:rPr>
              <w:t>Feedback Proforma</w:t>
            </w:r>
            <w:r>
              <w:rPr>
                <w:b/>
                <w:sz w:val="28"/>
                <w:szCs w:val="24"/>
              </w:rPr>
              <w:t xml:space="preserve"> for the Review of a Diagnostic Assessment Report</w:t>
            </w:r>
          </w:p>
          <w:p w14:paraId="0E118922" w14:textId="77777777" w:rsidR="00954BC1" w:rsidRDefault="00954BC1" w:rsidP="00865D2D">
            <w:pPr>
              <w:pStyle w:val="NoSpacing"/>
              <w:rPr>
                <w:b/>
              </w:rPr>
            </w:pPr>
          </w:p>
        </w:tc>
      </w:tr>
      <w:tr w:rsidR="004A20A8" w14:paraId="5FAB8EF2" w14:textId="77777777" w:rsidTr="004A20A8">
        <w:trPr>
          <w:trHeight w:val="231"/>
        </w:trPr>
        <w:tc>
          <w:tcPr>
            <w:tcW w:w="9918" w:type="dxa"/>
            <w:vMerge w:val="restart"/>
            <w:shd w:val="clear" w:color="auto" w:fill="E5EAEF"/>
            <w:vAlign w:val="center"/>
          </w:tcPr>
          <w:p w14:paraId="6D83B140" w14:textId="30BF6445" w:rsidR="004A20A8" w:rsidRPr="007A066D" w:rsidRDefault="004A20A8" w:rsidP="004A20A8">
            <w:pPr>
              <w:pStyle w:val="NoSpacing"/>
              <w:spacing w:after="120"/>
              <w:rPr>
                <w:bCs/>
                <w:sz w:val="24"/>
                <w:szCs w:val="24"/>
              </w:rPr>
            </w:pPr>
            <w:r w:rsidRPr="004A20A8">
              <w:rPr>
                <w:b/>
                <w:sz w:val="24"/>
                <w:szCs w:val="24"/>
              </w:rPr>
              <w:t>Member Name:</w:t>
            </w:r>
            <w:r w:rsidR="007A066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gridSpan w:val="3"/>
            <w:shd w:val="clear" w:color="auto" w:fill="E5EAEF"/>
            <w:vAlign w:val="center"/>
          </w:tcPr>
          <w:p w14:paraId="4331919A" w14:textId="07FDE239" w:rsidR="004A20A8" w:rsidRDefault="004A20A8" w:rsidP="004A20A8">
            <w:pPr>
              <w:pStyle w:val="NoSpacing"/>
              <w:spacing w:before="40" w:after="120"/>
              <w:rPr>
                <w:b/>
                <w:sz w:val="28"/>
                <w:szCs w:val="24"/>
              </w:rPr>
            </w:pPr>
            <w:r w:rsidRPr="00487FC9">
              <w:rPr>
                <w:b/>
              </w:rPr>
              <w:t>APC No:</w:t>
            </w:r>
          </w:p>
        </w:tc>
      </w:tr>
      <w:tr w:rsidR="004A20A8" w14:paraId="24C4053E" w14:textId="77777777" w:rsidTr="004A20A8">
        <w:trPr>
          <w:trHeight w:val="231"/>
        </w:trPr>
        <w:tc>
          <w:tcPr>
            <w:tcW w:w="9918" w:type="dxa"/>
            <w:vMerge/>
            <w:shd w:val="clear" w:color="auto" w:fill="E5EAEF"/>
          </w:tcPr>
          <w:p w14:paraId="61AE4879" w14:textId="77777777" w:rsidR="004A20A8" w:rsidRDefault="004A20A8" w:rsidP="00A353CB">
            <w:pPr>
              <w:pStyle w:val="NoSpacing"/>
              <w:spacing w:after="12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E5EAEF"/>
            <w:vAlign w:val="center"/>
          </w:tcPr>
          <w:p w14:paraId="761F2B10" w14:textId="59D0A90E" w:rsidR="004A20A8" w:rsidRPr="004A20A8" w:rsidRDefault="004A20A8" w:rsidP="004A20A8">
            <w:pPr>
              <w:pStyle w:val="NoSpacing"/>
              <w:spacing w:after="120"/>
              <w:rPr>
                <w:b/>
                <w:sz w:val="24"/>
                <w:szCs w:val="24"/>
              </w:rPr>
            </w:pPr>
            <w:r w:rsidRPr="004A20A8">
              <w:rPr>
                <w:b/>
                <w:sz w:val="24"/>
                <w:szCs w:val="24"/>
              </w:rPr>
              <w:t>Date:</w:t>
            </w:r>
          </w:p>
        </w:tc>
      </w:tr>
      <w:tr w:rsidR="00954BC1" w:rsidRPr="00B916CE" w14:paraId="7EC548E6" w14:textId="77777777" w:rsidTr="004A20A8">
        <w:tc>
          <w:tcPr>
            <w:tcW w:w="9918" w:type="dxa"/>
            <w:shd w:val="clear" w:color="auto" w:fill="D5DCE4" w:themeFill="text2" w:themeFillTint="33"/>
          </w:tcPr>
          <w:p w14:paraId="49476B58" w14:textId="77777777" w:rsidR="00954BC1" w:rsidRPr="00B916CE" w:rsidRDefault="00954BC1" w:rsidP="00865D2D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28"/>
              </w:rPr>
              <w:t>This</w:t>
            </w:r>
            <w:r w:rsidRPr="00B916CE">
              <w:rPr>
                <w:b/>
                <w:sz w:val="28"/>
              </w:rPr>
              <w:t xml:space="preserve"> report demonstrate</w:t>
            </w:r>
            <w:r>
              <w:rPr>
                <w:b/>
                <w:sz w:val="28"/>
              </w:rPr>
              <w:t>s that</w:t>
            </w:r>
          </w:p>
        </w:tc>
        <w:tc>
          <w:tcPr>
            <w:tcW w:w="1337" w:type="dxa"/>
            <w:shd w:val="clear" w:color="auto" w:fill="D5DCE4" w:themeFill="text2" w:themeFillTint="33"/>
          </w:tcPr>
          <w:p w14:paraId="53EDE343" w14:textId="77777777" w:rsidR="00954BC1" w:rsidRDefault="00954BC1" w:rsidP="00865D2D">
            <w:pPr>
              <w:jc w:val="center"/>
              <w:rPr>
                <w:b/>
              </w:rPr>
            </w:pPr>
            <w:r>
              <w:rPr>
                <w:b/>
              </w:rPr>
              <w:t>Criterion Met</w:t>
            </w:r>
          </w:p>
          <w:p w14:paraId="68346870" w14:textId="77777777" w:rsidR="00954BC1" w:rsidRDefault="00954BC1" w:rsidP="00865D2D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304" w:type="dxa"/>
            <w:shd w:val="clear" w:color="auto" w:fill="D5DCE4" w:themeFill="text2" w:themeFillTint="33"/>
          </w:tcPr>
          <w:p w14:paraId="3D978E7E" w14:textId="77777777" w:rsidR="00954BC1" w:rsidRDefault="00954BC1" w:rsidP="00865D2D">
            <w:pPr>
              <w:jc w:val="center"/>
              <w:rPr>
                <w:b/>
              </w:rPr>
            </w:pPr>
            <w:r>
              <w:rPr>
                <w:b/>
              </w:rPr>
              <w:t>Criterion met in part</w:t>
            </w:r>
          </w:p>
          <w:p w14:paraId="7A4250A3" w14:textId="77777777" w:rsidR="00954BC1" w:rsidRPr="00B916CE" w:rsidRDefault="00954BC1" w:rsidP="00865D2D">
            <w:pPr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328" w:type="dxa"/>
            <w:shd w:val="clear" w:color="auto" w:fill="D5DCE4" w:themeFill="text2" w:themeFillTint="33"/>
          </w:tcPr>
          <w:p w14:paraId="5D1C6763" w14:textId="77777777" w:rsidR="00954BC1" w:rsidRDefault="00954BC1" w:rsidP="00865D2D">
            <w:pPr>
              <w:jc w:val="center"/>
              <w:rPr>
                <w:b/>
              </w:rPr>
            </w:pPr>
            <w:r>
              <w:rPr>
                <w:b/>
              </w:rPr>
              <w:t>Criterion not met</w:t>
            </w:r>
          </w:p>
          <w:p w14:paraId="25B729A4" w14:textId="77777777" w:rsidR="00954BC1" w:rsidRPr="00B916CE" w:rsidRDefault="00954BC1" w:rsidP="00865D2D">
            <w:pPr>
              <w:jc w:val="center"/>
              <w:rPr>
                <w:b/>
              </w:rPr>
            </w:pPr>
            <w:r>
              <w:rPr>
                <w:b/>
              </w:rPr>
              <w:t>(0)</w:t>
            </w:r>
          </w:p>
        </w:tc>
      </w:tr>
      <w:tr w:rsidR="00954BC1" w14:paraId="59243EE8" w14:textId="77777777" w:rsidTr="004A20A8">
        <w:tc>
          <w:tcPr>
            <w:tcW w:w="9918" w:type="dxa"/>
          </w:tcPr>
          <w:p w14:paraId="718A94F7" w14:textId="37E24312" w:rsidR="0093188F" w:rsidRPr="0093188F" w:rsidRDefault="008B131E" w:rsidP="0093188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8B131E">
              <w:t>Confidentiality is maintained throughout the report.</w:t>
            </w:r>
          </w:p>
        </w:tc>
        <w:tc>
          <w:tcPr>
            <w:tcW w:w="1337" w:type="dxa"/>
          </w:tcPr>
          <w:p w14:paraId="6C81B9D8" w14:textId="5803E688" w:rsidR="00954BC1" w:rsidRPr="00AC53F0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47C385E2" w14:textId="77777777" w:rsidR="00954BC1" w:rsidRPr="00AC53F0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32F41707" w14:textId="77777777" w:rsidR="00954BC1" w:rsidRDefault="00954BC1" w:rsidP="00865D2D">
            <w:pPr>
              <w:spacing w:before="120" w:after="120"/>
            </w:pPr>
          </w:p>
        </w:tc>
      </w:tr>
      <w:tr w:rsidR="00954BC1" w14:paraId="015DD4F9" w14:textId="77777777" w:rsidTr="004A20A8">
        <w:tc>
          <w:tcPr>
            <w:tcW w:w="9918" w:type="dxa"/>
          </w:tcPr>
          <w:p w14:paraId="5E8E428A" w14:textId="2B5C37B3" w:rsidR="00954BC1" w:rsidRPr="008B131E" w:rsidRDefault="008B131E" w:rsidP="009940DF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 w:rsidRPr="008B131E">
              <w:rPr>
                <w:rFonts w:ascii="Calibri" w:eastAsia="MS Mincho" w:hAnsi="Calibri" w:cs="Calibri"/>
              </w:rPr>
              <w:t>The assessor has a thorough understanding of how cognitive processing contributes to the identification of the SpLD/s under consideration.</w:t>
            </w:r>
          </w:p>
        </w:tc>
        <w:tc>
          <w:tcPr>
            <w:tcW w:w="1337" w:type="dxa"/>
          </w:tcPr>
          <w:p w14:paraId="129B966E" w14:textId="77777777" w:rsidR="00954BC1" w:rsidRPr="00AC53F0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75E6BBD2" w14:textId="28AFE2DF" w:rsidR="00954BC1" w:rsidRPr="00AC53F0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2FC05A88" w14:textId="77777777" w:rsidR="00954BC1" w:rsidRDefault="00954BC1" w:rsidP="00865D2D">
            <w:pPr>
              <w:spacing w:before="120" w:after="120"/>
            </w:pPr>
          </w:p>
        </w:tc>
      </w:tr>
      <w:tr w:rsidR="00954BC1" w14:paraId="592A1CCB" w14:textId="77777777" w:rsidTr="004A20A8">
        <w:tc>
          <w:tcPr>
            <w:tcW w:w="9918" w:type="dxa"/>
          </w:tcPr>
          <w:p w14:paraId="07C00577" w14:textId="77777777" w:rsidR="00954BC1" w:rsidRPr="00397D74" w:rsidRDefault="00954BC1" w:rsidP="009940D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8B131E">
              <w:t>A range of background information has been gathered from a variety of sources and that this has been used to inform the assessment and the diagnostic decision.</w:t>
            </w:r>
          </w:p>
        </w:tc>
        <w:tc>
          <w:tcPr>
            <w:tcW w:w="1337" w:type="dxa"/>
          </w:tcPr>
          <w:p w14:paraId="6C9E51C3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10B39FA4" w14:textId="7E9F5B53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560000C3" w14:textId="77777777" w:rsidR="00954BC1" w:rsidRDefault="00954BC1" w:rsidP="00865D2D">
            <w:pPr>
              <w:spacing w:before="120" w:after="120"/>
            </w:pPr>
          </w:p>
        </w:tc>
      </w:tr>
      <w:tr w:rsidR="00954BC1" w14:paraId="5D385075" w14:textId="77777777" w:rsidTr="004A20A8">
        <w:tc>
          <w:tcPr>
            <w:tcW w:w="9918" w:type="dxa"/>
          </w:tcPr>
          <w:p w14:paraId="3F9F7D6D" w14:textId="29BC733B" w:rsidR="00954BC1" w:rsidRPr="008B131E" w:rsidRDefault="008B131E" w:rsidP="009940DF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8B131E">
              <w:t>Age appropriate assessment materials have been chosen to cover all core components</w:t>
            </w:r>
            <w:r w:rsidR="00A07D30">
              <w:t xml:space="preserve"> as relevant to the Sp</w:t>
            </w:r>
            <w:r w:rsidR="005065B9">
              <w:t>LD</w:t>
            </w:r>
            <w:r w:rsidR="00A07D30">
              <w:t>(s) under consi</w:t>
            </w:r>
            <w:r w:rsidR="005065B9">
              <w:t>d</w:t>
            </w:r>
            <w:r w:rsidR="00A07D30">
              <w:t>eration</w:t>
            </w:r>
            <w:r w:rsidRPr="008B131E">
              <w:t xml:space="preserve"> (note that where adults are over 25, and no appropriate adult-normed test is available, tests can be used diagnostically, without quoting standard scores or level descriptors).</w:t>
            </w:r>
          </w:p>
        </w:tc>
        <w:tc>
          <w:tcPr>
            <w:tcW w:w="1337" w:type="dxa"/>
          </w:tcPr>
          <w:p w14:paraId="649B84BB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3D3FD45F" w14:textId="427F88F2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54C32391" w14:textId="77777777" w:rsidR="00954BC1" w:rsidRDefault="00954BC1" w:rsidP="00865D2D">
            <w:pPr>
              <w:spacing w:before="120" w:after="120"/>
            </w:pPr>
          </w:p>
        </w:tc>
      </w:tr>
      <w:tr w:rsidR="00954BC1" w14:paraId="0409CDC7" w14:textId="77777777" w:rsidTr="004A20A8">
        <w:tc>
          <w:tcPr>
            <w:tcW w:w="9918" w:type="dxa"/>
          </w:tcPr>
          <w:p w14:paraId="54739017" w14:textId="16E28B00" w:rsidR="007A066D" w:rsidRPr="00F06D27" w:rsidRDefault="00954BC1" w:rsidP="00F06D27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EB2723">
              <w:rPr>
                <w:rFonts w:cstheme="minorHAnsi"/>
                <w:color w:val="000000" w:themeColor="text1"/>
              </w:rPr>
              <w:t>Information in the report reflects that tests have been administered correctly and all scores are calculated, converted and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EB2723">
              <w:rPr>
                <w:rFonts w:ascii="Calibri" w:eastAsia="MS Mincho" w:hAnsi="Calibri" w:cs="Calibri"/>
                <w:color w:val="000000"/>
                <w:lang w:val="en-US"/>
              </w:rPr>
              <w:t>reported with 100%. accuracy.</w:t>
            </w:r>
          </w:p>
        </w:tc>
        <w:tc>
          <w:tcPr>
            <w:tcW w:w="1337" w:type="dxa"/>
          </w:tcPr>
          <w:p w14:paraId="706B984C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6ABE828F" w14:textId="77777777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29A397F8" w14:textId="31B58741" w:rsidR="00954BC1" w:rsidRDefault="00954BC1" w:rsidP="00865D2D">
            <w:pPr>
              <w:spacing w:before="120" w:after="120"/>
            </w:pPr>
          </w:p>
        </w:tc>
      </w:tr>
      <w:tr w:rsidR="00954BC1" w14:paraId="4C2F02B1" w14:textId="77777777" w:rsidTr="004A20A8">
        <w:tc>
          <w:tcPr>
            <w:tcW w:w="9918" w:type="dxa"/>
          </w:tcPr>
          <w:p w14:paraId="0728061E" w14:textId="0A7FC923" w:rsidR="007A066D" w:rsidRPr="007C73AF" w:rsidRDefault="00954BC1" w:rsidP="007A066D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397D74">
              <w:t xml:space="preserve">There is a thorough understanding of statistical terms and of different scoring systems used by different tests </w:t>
            </w:r>
            <w:r w:rsidR="008B131E">
              <w:t xml:space="preserve">and </w:t>
            </w:r>
            <w:r w:rsidRPr="00397D74">
              <w:t>subtests</w:t>
            </w:r>
            <w:r w:rsidR="00F06D27">
              <w:t>.</w:t>
            </w:r>
          </w:p>
        </w:tc>
        <w:tc>
          <w:tcPr>
            <w:tcW w:w="1337" w:type="dxa"/>
          </w:tcPr>
          <w:p w14:paraId="257F5091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20428FD6" w14:textId="77777777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3494D152" w14:textId="1C128C33" w:rsidR="00954BC1" w:rsidRDefault="00954BC1" w:rsidP="00865D2D">
            <w:pPr>
              <w:spacing w:before="120" w:after="120"/>
            </w:pPr>
          </w:p>
        </w:tc>
      </w:tr>
      <w:tr w:rsidR="00954BC1" w14:paraId="0945F989" w14:textId="77777777" w:rsidTr="004A20A8">
        <w:tc>
          <w:tcPr>
            <w:tcW w:w="9918" w:type="dxa"/>
          </w:tcPr>
          <w:p w14:paraId="42871A37" w14:textId="6353EB8A" w:rsidR="00954BC1" w:rsidRPr="007C73AF" w:rsidRDefault="00954BC1" w:rsidP="009940D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lastRenderedPageBreak/>
              <w:t>J</w:t>
            </w:r>
            <w:r w:rsidRPr="003C0CB3">
              <w:t>udicious and accurate use is made of relevant statistical data within test manuals (for example prevalence)</w:t>
            </w:r>
            <w:r>
              <w:t>.</w:t>
            </w:r>
            <w:r w:rsidR="007A066D">
              <w:t xml:space="preserve"> </w:t>
            </w:r>
          </w:p>
        </w:tc>
        <w:tc>
          <w:tcPr>
            <w:tcW w:w="1337" w:type="dxa"/>
          </w:tcPr>
          <w:p w14:paraId="5405889F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73571107" w14:textId="0E99543A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6E352E81" w14:textId="77777777" w:rsidR="00954BC1" w:rsidRDefault="00954BC1" w:rsidP="00865D2D">
            <w:pPr>
              <w:spacing w:before="120" w:after="120"/>
            </w:pPr>
          </w:p>
        </w:tc>
      </w:tr>
      <w:tr w:rsidR="00954BC1" w14:paraId="130A5F02" w14:textId="77777777" w:rsidTr="004A20A8">
        <w:tc>
          <w:tcPr>
            <w:tcW w:w="9918" w:type="dxa"/>
          </w:tcPr>
          <w:p w14:paraId="5C82BB2F" w14:textId="77777777" w:rsidR="00954BC1" w:rsidRPr="00EB2723" w:rsidRDefault="00954BC1" w:rsidP="009940DF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 w:rsidRPr="00EB2723">
              <w:rPr>
                <w:rFonts w:ascii="Calibri" w:hAnsi="Calibri" w:cs="Calibri"/>
              </w:rPr>
              <w:t>Scores are related to the average with consistency and unexpected differences in performance are acknowledged and discussed.</w:t>
            </w:r>
          </w:p>
        </w:tc>
        <w:tc>
          <w:tcPr>
            <w:tcW w:w="1337" w:type="dxa"/>
          </w:tcPr>
          <w:p w14:paraId="1E53DFAE" w14:textId="2B40E46D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12B8D561" w14:textId="77777777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57DEA26F" w14:textId="77777777" w:rsidR="00954BC1" w:rsidRDefault="00954BC1" w:rsidP="00865D2D">
            <w:pPr>
              <w:spacing w:before="120" w:after="120"/>
            </w:pPr>
          </w:p>
        </w:tc>
      </w:tr>
      <w:tr w:rsidR="00954BC1" w14:paraId="2EE368D9" w14:textId="77777777" w:rsidTr="004A20A8">
        <w:tc>
          <w:tcPr>
            <w:tcW w:w="9918" w:type="dxa"/>
          </w:tcPr>
          <w:p w14:paraId="0FEB8BAC" w14:textId="77777777" w:rsidR="00954BC1" w:rsidRPr="007C73AF" w:rsidRDefault="00954BC1" w:rsidP="009940D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EB2723">
              <w:rPr>
                <w:rFonts w:ascii="Calibri" w:eastAsia="MS Mincho" w:hAnsi="Calibri" w:cs="Calibri"/>
                <w:color w:val="000000"/>
                <w:lang w:val="en-US"/>
              </w:rPr>
              <w:t>Scores are accompanied by relevant qualitative analysis, observation and evaluation of performance,</w:t>
            </w:r>
            <w:r w:rsidRPr="00EB2723">
              <w:rPr>
                <w:rFonts w:ascii="Calibri" w:eastAsia="MS Mincho" w:hAnsi="Calibri" w:cs="Calibri"/>
                <w:lang w:val="en-US"/>
              </w:rPr>
              <w:t xml:space="preserve"> noting the possible effect on test performance of any compensatory strategies that might have been used.</w:t>
            </w:r>
          </w:p>
        </w:tc>
        <w:tc>
          <w:tcPr>
            <w:tcW w:w="1337" w:type="dxa"/>
          </w:tcPr>
          <w:p w14:paraId="5A5A04F3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4A7CB259" w14:textId="7387FBA4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2CD2D288" w14:textId="77777777" w:rsidR="00954BC1" w:rsidRDefault="00954BC1" w:rsidP="00865D2D">
            <w:pPr>
              <w:spacing w:before="120" w:after="120"/>
            </w:pPr>
          </w:p>
        </w:tc>
      </w:tr>
      <w:tr w:rsidR="009940DF" w14:paraId="5ED52811" w14:textId="77777777" w:rsidTr="004A20A8">
        <w:tc>
          <w:tcPr>
            <w:tcW w:w="9918" w:type="dxa"/>
          </w:tcPr>
          <w:p w14:paraId="484BF630" w14:textId="1E028D19" w:rsidR="009940DF" w:rsidRPr="00EB2723" w:rsidRDefault="002D6B52" w:rsidP="009940D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eastAsia="MS Mincho" w:hAnsi="Calibri" w:cs="Calibri"/>
                <w:color w:val="000000"/>
                <w:lang w:val="en-US"/>
              </w:rPr>
            </w:pPr>
            <w:r w:rsidRPr="002D6B52">
              <w:rPr>
                <w:color w:val="000000" w:themeColor="text1"/>
              </w:rPr>
              <w:t>All information is drawn together to provide a clear interpretation and synthesis of the assessment evidence</w:t>
            </w:r>
          </w:p>
        </w:tc>
        <w:tc>
          <w:tcPr>
            <w:tcW w:w="1337" w:type="dxa"/>
          </w:tcPr>
          <w:p w14:paraId="25306B87" w14:textId="77777777" w:rsidR="009940DF" w:rsidRDefault="009940DF" w:rsidP="00865D2D">
            <w:pPr>
              <w:spacing w:before="120" w:after="120"/>
            </w:pPr>
          </w:p>
        </w:tc>
        <w:tc>
          <w:tcPr>
            <w:tcW w:w="1304" w:type="dxa"/>
          </w:tcPr>
          <w:p w14:paraId="4D99D696" w14:textId="42CDBECF" w:rsidR="009940DF" w:rsidRDefault="009940DF" w:rsidP="00865D2D">
            <w:pPr>
              <w:spacing w:before="120" w:after="120"/>
            </w:pPr>
          </w:p>
        </w:tc>
        <w:tc>
          <w:tcPr>
            <w:tcW w:w="1328" w:type="dxa"/>
          </w:tcPr>
          <w:p w14:paraId="21CA0958" w14:textId="77777777" w:rsidR="009940DF" w:rsidRDefault="009940DF" w:rsidP="00865D2D">
            <w:pPr>
              <w:spacing w:before="120" w:after="120"/>
            </w:pPr>
          </w:p>
        </w:tc>
      </w:tr>
      <w:tr w:rsidR="00954BC1" w14:paraId="3C459DCB" w14:textId="77777777" w:rsidTr="004A20A8">
        <w:tc>
          <w:tcPr>
            <w:tcW w:w="9918" w:type="dxa"/>
          </w:tcPr>
          <w:p w14:paraId="653A2492" w14:textId="77777777" w:rsidR="00954BC1" w:rsidRPr="000D36B6" w:rsidRDefault="00954BC1" w:rsidP="009940DF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</w:rPr>
              <w:t>T</w:t>
            </w:r>
            <w:r w:rsidRPr="005016D9">
              <w:rPr>
                <w:rFonts w:ascii="Calibri" w:eastAsia="Times New Roman" w:hAnsi="Calibri" w:cs="Calibri"/>
              </w:rPr>
              <w:t xml:space="preserve">he diagnostic </w:t>
            </w:r>
            <w:r w:rsidRPr="00EB2723">
              <w:rPr>
                <w:rFonts w:ascii="Calibri" w:eastAsia="Times New Roman" w:hAnsi="Calibri" w:cs="Calibri"/>
              </w:rPr>
              <w:t>decision is clearly stated and supported by evidence contained within the report, including the background information.</w:t>
            </w:r>
          </w:p>
        </w:tc>
        <w:tc>
          <w:tcPr>
            <w:tcW w:w="1337" w:type="dxa"/>
          </w:tcPr>
          <w:p w14:paraId="0299E9C8" w14:textId="6A1DEB54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65AA50FB" w14:textId="2BAB514D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51F19749" w14:textId="77777777" w:rsidR="00954BC1" w:rsidRDefault="00954BC1" w:rsidP="00865D2D">
            <w:pPr>
              <w:spacing w:before="120" w:after="120"/>
            </w:pPr>
          </w:p>
        </w:tc>
      </w:tr>
      <w:tr w:rsidR="00954BC1" w14:paraId="7F75359F" w14:textId="77777777" w:rsidTr="004A20A8">
        <w:tc>
          <w:tcPr>
            <w:tcW w:w="9918" w:type="dxa"/>
          </w:tcPr>
          <w:p w14:paraId="55C33928" w14:textId="77777777" w:rsidR="00954BC1" w:rsidRPr="000B4FC9" w:rsidRDefault="00954BC1" w:rsidP="009940D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T</w:t>
            </w:r>
            <w:r w:rsidRPr="000B4FC9">
              <w:t>he diagnostic decision is mapped to an up to date and recognised definition of the SpLD(s) under consideration</w:t>
            </w:r>
            <w:r>
              <w:t>.</w:t>
            </w:r>
          </w:p>
        </w:tc>
        <w:tc>
          <w:tcPr>
            <w:tcW w:w="1337" w:type="dxa"/>
          </w:tcPr>
          <w:p w14:paraId="3D748727" w14:textId="18D9F772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3A71B1EB" w14:textId="77777777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36C35A8A" w14:textId="77777777" w:rsidR="00954BC1" w:rsidRDefault="00954BC1" w:rsidP="00865D2D">
            <w:pPr>
              <w:spacing w:before="120" w:after="120"/>
            </w:pPr>
          </w:p>
        </w:tc>
      </w:tr>
      <w:tr w:rsidR="00954BC1" w14:paraId="2C8853F4" w14:textId="77777777" w:rsidTr="004A20A8">
        <w:tc>
          <w:tcPr>
            <w:tcW w:w="9918" w:type="dxa"/>
          </w:tcPr>
          <w:p w14:paraId="4E971EA1" w14:textId="77777777" w:rsidR="00954BC1" w:rsidRPr="000B4FC9" w:rsidRDefault="00954BC1" w:rsidP="009940D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T</w:t>
            </w:r>
            <w:r w:rsidRPr="000B4FC9">
              <w:t>he impact of the identified SpLD(s) on the individual is recognised and outlined</w:t>
            </w:r>
            <w:r>
              <w:t>.</w:t>
            </w:r>
          </w:p>
        </w:tc>
        <w:tc>
          <w:tcPr>
            <w:tcW w:w="1337" w:type="dxa"/>
          </w:tcPr>
          <w:p w14:paraId="167EE8B9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1DB2B9B5" w14:textId="7CF6828A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6C8B0694" w14:textId="77777777" w:rsidR="00954BC1" w:rsidRDefault="00954BC1" w:rsidP="00865D2D">
            <w:pPr>
              <w:spacing w:before="120" w:after="120"/>
            </w:pPr>
          </w:p>
        </w:tc>
      </w:tr>
      <w:tr w:rsidR="00954BC1" w14:paraId="72F5429B" w14:textId="77777777" w:rsidTr="004A20A8">
        <w:tc>
          <w:tcPr>
            <w:tcW w:w="9918" w:type="dxa"/>
          </w:tcPr>
          <w:p w14:paraId="0509789B" w14:textId="77777777" w:rsidR="00954BC1" w:rsidRPr="000B4FC9" w:rsidRDefault="00954BC1" w:rsidP="009940DF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R</w:t>
            </w:r>
            <w:r w:rsidRPr="000B4FC9">
              <w:t>ecommendations are clear and individually tailored</w:t>
            </w:r>
            <w:r>
              <w:t>.</w:t>
            </w:r>
          </w:p>
        </w:tc>
        <w:tc>
          <w:tcPr>
            <w:tcW w:w="1337" w:type="dxa"/>
          </w:tcPr>
          <w:p w14:paraId="5764984A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493341BF" w14:textId="17FAD5D5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4E6E27AF" w14:textId="77777777" w:rsidR="00954BC1" w:rsidRDefault="00954BC1" w:rsidP="00865D2D">
            <w:pPr>
              <w:spacing w:before="120" w:after="120"/>
            </w:pPr>
          </w:p>
        </w:tc>
      </w:tr>
      <w:tr w:rsidR="00954BC1" w14:paraId="173FD84E" w14:textId="77777777" w:rsidTr="004A20A8">
        <w:tc>
          <w:tcPr>
            <w:tcW w:w="9918" w:type="dxa"/>
          </w:tcPr>
          <w:p w14:paraId="460932F0" w14:textId="55D89B2C" w:rsidR="00954BC1" w:rsidRPr="004E13B8" w:rsidRDefault="00CF1F00" w:rsidP="009940DF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sz w:val="24"/>
              </w:rPr>
            </w:pPr>
            <w:r w:rsidRPr="00CF1F00">
              <w:rPr>
                <w:lang w:val="en-GB"/>
              </w:rPr>
              <w:t>Accessibility has been considered for the non-specialist in terms of sensitive and professional language, format and length.</w:t>
            </w:r>
          </w:p>
        </w:tc>
        <w:tc>
          <w:tcPr>
            <w:tcW w:w="1337" w:type="dxa"/>
          </w:tcPr>
          <w:p w14:paraId="69F3FA20" w14:textId="77777777" w:rsidR="00954BC1" w:rsidRDefault="00954BC1" w:rsidP="00865D2D">
            <w:pPr>
              <w:spacing w:before="120" w:after="120"/>
            </w:pPr>
          </w:p>
        </w:tc>
        <w:tc>
          <w:tcPr>
            <w:tcW w:w="1304" w:type="dxa"/>
          </w:tcPr>
          <w:p w14:paraId="4FCF8EC4" w14:textId="0CE9FCDC" w:rsidR="00954BC1" w:rsidRDefault="00954BC1" w:rsidP="00865D2D">
            <w:pPr>
              <w:spacing w:before="120" w:after="120"/>
            </w:pPr>
          </w:p>
        </w:tc>
        <w:tc>
          <w:tcPr>
            <w:tcW w:w="1328" w:type="dxa"/>
          </w:tcPr>
          <w:p w14:paraId="68A4D9AE" w14:textId="77777777" w:rsidR="00954BC1" w:rsidRDefault="00954BC1" w:rsidP="00865D2D">
            <w:pPr>
              <w:spacing w:before="120" w:after="120"/>
            </w:pPr>
          </w:p>
        </w:tc>
      </w:tr>
      <w:tr w:rsidR="00954BC1" w14:paraId="4613566C" w14:textId="77777777" w:rsidTr="00A353CB">
        <w:trPr>
          <w:trHeight w:val="826"/>
        </w:trPr>
        <w:tc>
          <w:tcPr>
            <w:tcW w:w="13887" w:type="dxa"/>
            <w:gridSpan w:val="4"/>
          </w:tcPr>
          <w:p w14:paraId="0759F7FD" w14:textId="77777777" w:rsidR="00954BC1" w:rsidRDefault="00954BC1" w:rsidP="00865D2D">
            <w:pPr>
              <w:spacing w:after="120"/>
            </w:pPr>
          </w:p>
          <w:p w14:paraId="218B5B9C" w14:textId="77777777" w:rsidR="00954BC1" w:rsidRDefault="00954BC1" w:rsidP="00865D2D">
            <w:pPr>
              <w:spacing w:after="120"/>
            </w:pPr>
            <w:r w:rsidRPr="007C73AF">
              <w:rPr>
                <w:b/>
                <w:bCs/>
              </w:rPr>
              <w:t>Additional comment</w:t>
            </w:r>
            <w:r>
              <w:t xml:space="preserve"> (if any)</w:t>
            </w:r>
          </w:p>
          <w:p w14:paraId="665DC640" w14:textId="77777777" w:rsidR="00954BC1" w:rsidRDefault="00954BC1" w:rsidP="00865D2D">
            <w:pPr>
              <w:spacing w:before="120" w:after="120"/>
            </w:pPr>
          </w:p>
          <w:p w14:paraId="1470CA73" w14:textId="5268CDBD" w:rsidR="00954BC1" w:rsidRDefault="00944ECF" w:rsidP="00865D2D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6453CE" wp14:editId="477EC35D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184150</wp:posOffset>
                      </wp:positionV>
                      <wp:extent cx="1386840" cy="1404620"/>
                      <wp:effectExtent l="0" t="0" r="2286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6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8F9F1" w14:textId="55A40D7D" w:rsidR="00944ECF" w:rsidRDefault="00944ECF">
                                  <w:r>
                                    <w:t>Mark</w:t>
                                  </w:r>
                                  <w:proofErr w:type="gramStart"/>
                                  <w:r>
                                    <w:t xml:space="preserve">: </w:t>
                                  </w:r>
                                  <w:r w:rsidR="00E32678" w:rsidRPr="00EE3654">
                                    <w:rPr>
                                      <w:highlight w:val="yellow"/>
                                    </w:rPr>
                                    <w:t>?</w:t>
                                  </w:r>
                                  <w:proofErr w:type="gramEnd"/>
                                  <w:r w:rsidRPr="00EE3654">
                                    <w:t xml:space="preserve">/30 </w:t>
                                  </w:r>
                                  <w:r w:rsidRPr="00EE3654">
                                    <w:rPr>
                                      <w:highlight w:val="yellow"/>
                                    </w:rPr>
                                    <w:t>(</w:t>
                                  </w:r>
                                  <w:r w:rsidR="00E32678" w:rsidRPr="00EE3654">
                                    <w:rPr>
                                      <w:highlight w:val="yellow"/>
                                    </w:rPr>
                                    <w:t>?</w:t>
                                  </w:r>
                                  <w:r w:rsidRPr="00EE3654">
                                    <w:rPr>
                                      <w:highlight w:val="yellow"/>
                                    </w:rPr>
                                    <w:t>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645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55pt;margin-top:14.5pt;width:10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">
                      <v:textbox style="mso-fit-shape-to-text:t">
                        <w:txbxContent>
                          <w:p w14:paraId="5B08F9F1" w14:textId="55A40D7D" w:rsidR="00944ECF" w:rsidRDefault="00944ECF">
                            <w:r>
                              <w:t>Mark</w:t>
                            </w:r>
                            <w:proofErr w:type="gramStart"/>
                            <w:r>
                              <w:t xml:space="preserve">: </w:t>
                            </w:r>
                            <w:r w:rsidR="00E32678" w:rsidRPr="00EE3654">
                              <w:rPr>
                                <w:highlight w:val="yellow"/>
                              </w:rPr>
                              <w:t>?</w:t>
                            </w:r>
                            <w:proofErr w:type="gramEnd"/>
                            <w:r w:rsidRPr="00EE3654">
                              <w:t xml:space="preserve">/30 </w:t>
                            </w:r>
                            <w:r w:rsidRPr="00EE3654">
                              <w:rPr>
                                <w:highlight w:val="yellow"/>
                              </w:rPr>
                              <w:t>(</w:t>
                            </w:r>
                            <w:r w:rsidR="00E32678" w:rsidRPr="00EE3654">
                              <w:rPr>
                                <w:highlight w:val="yellow"/>
                              </w:rPr>
                              <w:t>?</w:t>
                            </w:r>
                            <w:r w:rsidRPr="00EE3654">
                              <w:rPr>
                                <w:highlight w:val="yellow"/>
                              </w:rPr>
                              <w:t>%)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BB032A7" w14:textId="24898FE0" w:rsidR="00954BC1" w:rsidRDefault="00954BC1" w:rsidP="00954BC1"/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7767E9" w14:paraId="7F8F1435" w14:textId="77777777" w:rsidTr="005B7609">
        <w:tc>
          <w:tcPr>
            <w:tcW w:w="14034" w:type="dxa"/>
            <w:shd w:val="clear" w:color="auto" w:fill="A6A6A6" w:themeFill="background1" w:themeFillShade="A6"/>
          </w:tcPr>
          <w:p w14:paraId="4F3356A0" w14:textId="77777777" w:rsidR="007767E9" w:rsidRDefault="007767E9" w:rsidP="005B7609">
            <w:pPr>
              <w:spacing w:before="80" w:after="80"/>
              <w:rPr>
                <w:b/>
              </w:rPr>
            </w:pPr>
            <w:r>
              <w:rPr>
                <w:b/>
              </w:rPr>
              <w:t>APC Renewal Application Outcome</w:t>
            </w:r>
          </w:p>
        </w:tc>
      </w:tr>
      <w:tr w:rsidR="007767E9" w:rsidRPr="00464EDE" w14:paraId="5F87F381" w14:textId="77777777" w:rsidTr="005B7609">
        <w:tc>
          <w:tcPr>
            <w:tcW w:w="14034" w:type="dxa"/>
          </w:tcPr>
          <w:p w14:paraId="2F073E86" w14:textId="6003211C" w:rsidR="007767E9" w:rsidRPr="00464EDE" w:rsidRDefault="007767E9" w:rsidP="005B7609">
            <w:pPr>
              <w:spacing w:before="80" w:after="80"/>
            </w:pPr>
            <w:r>
              <w:rPr>
                <w:b/>
              </w:rPr>
              <w:t xml:space="preserve">CPD: </w:t>
            </w:r>
            <w:r w:rsidR="00E322D7" w:rsidRPr="00E322D7">
              <w:rPr>
                <w:bCs/>
              </w:rPr>
              <w:t>Approved/Not Approved</w:t>
            </w:r>
            <w:r w:rsidR="00E322D7">
              <w:rPr>
                <w:b/>
              </w:rPr>
              <w:t xml:space="preserve"> </w:t>
            </w:r>
            <w:r w:rsidRPr="00464EDE">
              <w:t>(comment if necessary)</w:t>
            </w:r>
          </w:p>
          <w:p w14:paraId="43F66B87" w14:textId="63217FA5" w:rsidR="007767E9" w:rsidRPr="00464EDE" w:rsidRDefault="007767E9" w:rsidP="005B7609">
            <w:pPr>
              <w:spacing w:before="80" w:after="80"/>
            </w:pPr>
            <w:r>
              <w:rPr>
                <w:b/>
              </w:rPr>
              <w:t xml:space="preserve">Diagnostic Assessment Report: </w:t>
            </w:r>
            <w:r>
              <w:t>Approved</w:t>
            </w:r>
            <w:r w:rsidR="00E322D7">
              <w:t xml:space="preserve">/Not Approved </w:t>
            </w:r>
          </w:p>
        </w:tc>
      </w:tr>
    </w:tbl>
    <w:p w14:paraId="48D2945E" w14:textId="77777777" w:rsidR="007767E9" w:rsidRDefault="007767E9" w:rsidP="007767E9">
      <w:pPr>
        <w:spacing w:after="0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4BC1" w14:paraId="0D2F2C3F" w14:textId="77777777" w:rsidTr="00954BC1">
        <w:tc>
          <w:tcPr>
            <w:tcW w:w="14029" w:type="dxa"/>
            <w:shd w:val="clear" w:color="auto" w:fill="A6A6A6" w:themeFill="background1" w:themeFillShade="A6"/>
          </w:tcPr>
          <w:p w14:paraId="6194312B" w14:textId="77777777" w:rsidR="00954BC1" w:rsidRDefault="00954BC1" w:rsidP="00865D2D">
            <w:pPr>
              <w:spacing w:before="80" w:after="80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954BC1" w14:paraId="063CDA74" w14:textId="77777777" w:rsidTr="00954BC1">
        <w:tc>
          <w:tcPr>
            <w:tcW w:w="14029" w:type="dxa"/>
          </w:tcPr>
          <w:p w14:paraId="69BBA29B" w14:textId="62A6967C" w:rsidR="00E322D7" w:rsidRDefault="00E322D7" w:rsidP="00865D2D">
            <w:pPr>
              <w:spacing w:before="80" w:after="80"/>
            </w:pPr>
            <w:r w:rsidRPr="00E322D7">
              <w:rPr>
                <w:highlight w:val="yellow"/>
              </w:rPr>
              <w:t xml:space="preserve">If </w:t>
            </w:r>
            <w:r w:rsidR="00ED02C2">
              <w:rPr>
                <w:highlight w:val="yellow"/>
              </w:rPr>
              <w:t xml:space="preserve">the </w:t>
            </w:r>
            <w:r w:rsidRPr="00E322D7">
              <w:rPr>
                <w:highlight w:val="yellow"/>
              </w:rPr>
              <w:t xml:space="preserve">report has not passed issuing body to complete </w:t>
            </w:r>
            <w:r w:rsidR="00ED02C2">
              <w:rPr>
                <w:highlight w:val="yellow"/>
              </w:rPr>
              <w:t xml:space="preserve">this </w:t>
            </w:r>
            <w:r w:rsidRPr="00E322D7">
              <w:rPr>
                <w:highlight w:val="yellow"/>
              </w:rPr>
              <w:t>action box to reflect next steps.</w:t>
            </w:r>
            <w:r>
              <w:t xml:space="preserve"> </w:t>
            </w:r>
          </w:p>
          <w:p w14:paraId="65C11665" w14:textId="1E6A2935" w:rsidR="00954BC1" w:rsidRPr="009B0B6F" w:rsidRDefault="00954BC1" w:rsidP="00865D2D">
            <w:pPr>
              <w:spacing w:before="80" w:after="80"/>
            </w:pPr>
            <w:r w:rsidRPr="009B0B6F">
              <w:t xml:space="preserve">We hope you will find our </w:t>
            </w:r>
            <w:r>
              <w:t>review</w:t>
            </w:r>
            <w:r w:rsidRPr="009B0B6F">
              <w:t xml:space="preserve"> useful in your future practice.                     </w:t>
            </w:r>
          </w:p>
          <w:p w14:paraId="3B8512A8" w14:textId="0F595A6C" w:rsidR="00954BC1" w:rsidRPr="009B0B6F" w:rsidRDefault="00954BC1" w:rsidP="00865D2D">
            <w:r w:rsidRPr="009B0B6F">
              <w:t xml:space="preserve">If you have any questions on this feedback please feel free to contact the office at </w:t>
            </w:r>
            <w:hyperlink r:id="rId12" w:history="1">
              <w:r w:rsidR="008B131E" w:rsidRPr="008B131E">
                <w:rPr>
                  <w:rStyle w:val="Hyperlink"/>
                  <w:highlight w:val="yellow"/>
                </w:rPr>
                <w:t>email</w:t>
              </w:r>
            </w:hyperlink>
            <w:r w:rsidR="008B131E" w:rsidRPr="008B131E">
              <w:rPr>
                <w:rStyle w:val="Hyperlink"/>
                <w:highlight w:val="yellow"/>
              </w:rPr>
              <w:t xml:space="preserve"> of issuing body</w:t>
            </w:r>
            <w:r>
              <w:t xml:space="preserve"> </w:t>
            </w:r>
            <w:r w:rsidRPr="009B0B6F">
              <w:t xml:space="preserve">and we will gladly do all we can to help.  </w:t>
            </w:r>
          </w:p>
          <w:p w14:paraId="7B299B6F" w14:textId="630F40FF" w:rsidR="00954BC1" w:rsidRDefault="00954BC1" w:rsidP="00865D2D">
            <w:pPr>
              <w:spacing w:before="80" w:after="120"/>
              <w:rPr>
                <w:b/>
              </w:rPr>
            </w:pPr>
            <w:r w:rsidRPr="009B0B6F">
              <w:rPr>
                <w:b/>
              </w:rPr>
              <w:t xml:space="preserve">Thank you for your application and your ongoing support of </w:t>
            </w:r>
            <w:r w:rsidR="008B131E" w:rsidRPr="008B131E">
              <w:rPr>
                <w:b/>
                <w:highlight w:val="yellow"/>
              </w:rPr>
              <w:t xml:space="preserve">name of issuing </w:t>
            </w:r>
            <w:r w:rsidR="008B131E">
              <w:rPr>
                <w:b/>
                <w:highlight w:val="yellow"/>
              </w:rPr>
              <w:t>body</w:t>
            </w:r>
            <w:r w:rsidRPr="00954BC1">
              <w:rPr>
                <w:b/>
                <w:highlight w:val="yellow"/>
              </w:rPr>
              <w:t>.</w:t>
            </w:r>
          </w:p>
        </w:tc>
      </w:tr>
    </w:tbl>
    <w:p w14:paraId="6795419F" w14:textId="77777777" w:rsidR="00954BC1" w:rsidRDefault="00954BC1" w:rsidP="007767E9">
      <w:pPr>
        <w:spacing w:after="0"/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4BC1" w14:paraId="6ECA56AC" w14:textId="77777777" w:rsidTr="00954BC1">
        <w:tc>
          <w:tcPr>
            <w:tcW w:w="14029" w:type="dxa"/>
            <w:shd w:val="clear" w:color="auto" w:fill="A6A6A6" w:themeFill="background1" w:themeFillShade="A6"/>
          </w:tcPr>
          <w:p w14:paraId="6403546A" w14:textId="77777777" w:rsidR="00954BC1" w:rsidRDefault="00954BC1" w:rsidP="00865D2D">
            <w:pPr>
              <w:spacing w:before="80" w:after="80"/>
              <w:rPr>
                <w:b/>
              </w:rPr>
            </w:pPr>
            <w:r>
              <w:rPr>
                <w:b/>
              </w:rPr>
              <w:t>Important Note</w:t>
            </w:r>
          </w:p>
        </w:tc>
      </w:tr>
      <w:tr w:rsidR="00954BC1" w14:paraId="41810B2C" w14:textId="77777777" w:rsidTr="00954BC1">
        <w:tc>
          <w:tcPr>
            <w:tcW w:w="14029" w:type="dxa"/>
          </w:tcPr>
          <w:p w14:paraId="636C0177" w14:textId="77777777" w:rsidR="00954BC1" w:rsidRDefault="00954BC1" w:rsidP="00865D2D">
            <w:pPr>
              <w:spacing w:before="80" w:after="80"/>
              <w:rPr>
                <w:b/>
              </w:rPr>
            </w:pPr>
            <w:r w:rsidRPr="000835CF"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</w:rPr>
              <w:t xml:space="preserve">is review is </w:t>
            </w:r>
            <w:r w:rsidRPr="000835CF">
              <w:rPr>
                <w:rFonts w:ascii="Calibri" w:eastAsia="Calibri" w:hAnsi="Calibri" w:cs="Calibri"/>
              </w:rPr>
              <w:t>intended to be constructive to support development of professional skills in this specialist area.  You should be mindful that any report can be called as evidence in a court or tribunal and so care must be taken to ensure that they would stand up well to such scrutiny.</w:t>
            </w:r>
          </w:p>
        </w:tc>
      </w:tr>
    </w:tbl>
    <w:p w14:paraId="0E9661C4" w14:textId="3FEAF2E6" w:rsidR="006C69E3" w:rsidRDefault="006C69E3"/>
    <w:sectPr w:rsidR="006C69E3" w:rsidSect="00954BC1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CC9A" w14:textId="77777777" w:rsidR="002E339C" w:rsidRDefault="002E339C" w:rsidP="008B131E">
      <w:pPr>
        <w:spacing w:after="0" w:line="240" w:lineRule="auto"/>
      </w:pPr>
      <w:r>
        <w:separator/>
      </w:r>
    </w:p>
  </w:endnote>
  <w:endnote w:type="continuationSeparator" w:id="0">
    <w:p w14:paraId="1FDEF65B" w14:textId="77777777" w:rsidR="002E339C" w:rsidRDefault="002E339C" w:rsidP="008B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A5C3" w14:textId="77777777" w:rsidR="002E339C" w:rsidRDefault="002E339C" w:rsidP="008B131E">
      <w:pPr>
        <w:spacing w:after="0" w:line="240" w:lineRule="auto"/>
      </w:pPr>
      <w:r>
        <w:separator/>
      </w:r>
    </w:p>
  </w:footnote>
  <w:footnote w:type="continuationSeparator" w:id="0">
    <w:p w14:paraId="0B1DF293" w14:textId="77777777" w:rsidR="002E339C" w:rsidRDefault="002E339C" w:rsidP="008B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5DA8" w14:textId="3965EA76" w:rsidR="008B131E" w:rsidRDefault="00000000" w:rsidP="005A5389">
    <w:pPr>
      <w:pStyle w:val="Header"/>
      <w:jc w:val="right"/>
    </w:pPr>
    <w:sdt>
      <w:sdtPr>
        <w:id w:val="-14851573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131E">
          <w:fldChar w:fldCharType="begin"/>
        </w:r>
        <w:r w:rsidR="008B131E">
          <w:instrText xml:space="preserve"> PAGE   \* MERGEFORMAT </w:instrText>
        </w:r>
        <w:r w:rsidR="008B131E">
          <w:fldChar w:fldCharType="separate"/>
        </w:r>
        <w:r w:rsidR="008B131E">
          <w:rPr>
            <w:noProof/>
          </w:rPr>
          <w:t>2</w:t>
        </w:r>
        <w:r w:rsidR="008B131E">
          <w:rPr>
            <w:noProof/>
          </w:rPr>
          <w:fldChar w:fldCharType="end"/>
        </w:r>
      </w:sdtContent>
    </w:sdt>
  </w:p>
  <w:p w14:paraId="5CCC7A93" w14:textId="77777777" w:rsidR="008B131E" w:rsidRDefault="008B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120"/>
    <w:multiLevelType w:val="hybridMultilevel"/>
    <w:tmpl w:val="56A0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A082C"/>
    <w:multiLevelType w:val="hybridMultilevel"/>
    <w:tmpl w:val="C72EDD64"/>
    <w:lvl w:ilvl="0" w:tplc="BDE4460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05C79"/>
    <w:multiLevelType w:val="hybridMultilevel"/>
    <w:tmpl w:val="A6DA85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092C08"/>
    <w:multiLevelType w:val="hybridMultilevel"/>
    <w:tmpl w:val="BED44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27883">
    <w:abstractNumId w:val="3"/>
  </w:num>
  <w:num w:numId="2" w16cid:durableId="973026601">
    <w:abstractNumId w:val="0"/>
  </w:num>
  <w:num w:numId="3" w16cid:durableId="630523248">
    <w:abstractNumId w:val="2"/>
  </w:num>
  <w:num w:numId="4" w16cid:durableId="78080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C1"/>
    <w:rsid w:val="000601E1"/>
    <w:rsid w:val="00161EA0"/>
    <w:rsid w:val="002A20A4"/>
    <w:rsid w:val="002C288E"/>
    <w:rsid w:val="002D6B52"/>
    <w:rsid w:val="002E0ADF"/>
    <w:rsid w:val="002E339C"/>
    <w:rsid w:val="003348DE"/>
    <w:rsid w:val="003422A2"/>
    <w:rsid w:val="003E7BE3"/>
    <w:rsid w:val="004204EB"/>
    <w:rsid w:val="0048229D"/>
    <w:rsid w:val="004A20A8"/>
    <w:rsid w:val="004B6D1C"/>
    <w:rsid w:val="005065B9"/>
    <w:rsid w:val="005A5389"/>
    <w:rsid w:val="005B4B82"/>
    <w:rsid w:val="006C69E3"/>
    <w:rsid w:val="00753FE4"/>
    <w:rsid w:val="00755088"/>
    <w:rsid w:val="007765BD"/>
    <w:rsid w:val="007767E9"/>
    <w:rsid w:val="007A066D"/>
    <w:rsid w:val="00823F56"/>
    <w:rsid w:val="008B131E"/>
    <w:rsid w:val="008B7D09"/>
    <w:rsid w:val="0093188F"/>
    <w:rsid w:val="00944ECF"/>
    <w:rsid w:val="00954BC1"/>
    <w:rsid w:val="00976B9E"/>
    <w:rsid w:val="009940DF"/>
    <w:rsid w:val="00A07D30"/>
    <w:rsid w:val="00A353CB"/>
    <w:rsid w:val="00AF7932"/>
    <w:rsid w:val="00B349BD"/>
    <w:rsid w:val="00B852A1"/>
    <w:rsid w:val="00C14417"/>
    <w:rsid w:val="00C7247D"/>
    <w:rsid w:val="00C87FF8"/>
    <w:rsid w:val="00CF1F00"/>
    <w:rsid w:val="00D224CA"/>
    <w:rsid w:val="00D54938"/>
    <w:rsid w:val="00DD1C0A"/>
    <w:rsid w:val="00DF73FD"/>
    <w:rsid w:val="00E322D7"/>
    <w:rsid w:val="00E32678"/>
    <w:rsid w:val="00EC6EFC"/>
    <w:rsid w:val="00ED02C2"/>
    <w:rsid w:val="00EE3654"/>
    <w:rsid w:val="00EF6759"/>
    <w:rsid w:val="00F06D27"/>
    <w:rsid w:val="00F1498C"/>
    <w:rsid w:val="00FE1A4B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236CB"/>
  <w15:chartTrackingRefBased/>
  <w15:docId w15:val="{79E30343-20E8-490C-BA41-50DE2B20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BC1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5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BC1"/>
    <w:pPr>
      <w:ind w:left="720"/>
      <w:contextualSpacing/>
    </w:pPr>
  </w:style>
  <w:style w:type="character" w:styleId="Hyperlink">
    <w:name w:val="Hyperlink"/>
    <w:rsid w:val="00954B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1E"/>
  </w:style>
  <w:style w:type="paragraph" w:styleId="Footer">
    <w:name w:val="footer"/>
    <w:basedOn w:val="Normal"/>
    <w:link w:val="FooterChar"/>
    <w:uiPriority w:val="99"/>
    <w:unhideWhenUsed/>
    <w:rsid w:val="008B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1E"/>
  </w:style>
  <w:style w:type="paragraph" w:styleId="BalloonText">
    <w:name w:val="Balloon Text"/>
    <w:basedOn w:val="Normal"/>
    <w:link w:val="BalloonTextChar"/>
    <w:uiPriority w:val="99"/>
    <w:semiHidden/>
    <w:unhideWhenUsed/>
    <w:rsid w:val="00EF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atoss-dyslexi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4A9996D7BE4E89988101B28D96D2" ma:contentTypeVersion="13" ma:contentTypeDescription="Create a new document." ma:contentTypeScope="" ma:versionID="4c9bc1124c49c0713e9d5a8438137580">
  <xsd:schema xmlns:xsd="http://www.w3.org/2001/XMLSchema" xmlns:xs="http://www.w3.org/2001/XMLSchema" xmlns:p="http://schemas.microsoft.com/office/2006/metadata/properties" xmlns:ns3="419a8402-6908-40b6-b76e-8638c08b943c" xmlns:ns4="4b05bf61-b098-4041-9aab-e10286e0af0e" targetNamespace="http://schemas.microsoft.com/office/2006/metadata/properties" ma:root="true" ma:fieldsID="e1a78cfe8067fdcd8bd9acac16e3d8ef" ns3:_="" ns4:_="">
    <xsd:import namespace="419a8402-6908-40b6-b76e-8638c08b943c"/>
    <xsd:import namespace="4b05bf61-b098-4041-9aab-e10286e0af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a8402-6908-40b6-b76e-8638c08b9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5bf61-b098-4041-9aab-e10286e0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2624-D9CA-4BB1-ACB9-6BF6D7B4C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a8402-6908-40b6-b76e-8638c08b943c"/>
    <ds:schemaRef ds:uri="4b05bf61-b098-4041-9aab-e10286e0a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1F8FA-E1C1-4520-9BB7-1EF742AFB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3BD6F-5ACB-4E4B-86E6-5821FBCF2F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D898C-0701-4548-A11D-BFDAABC3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McDermott</dc:creator>
  <cp:keywords/>
  <dc:description/>
  <cp:lastModifiedBy>Halim &amp; Kathryn Benzine</cp:lastModifiedBy>
  <cp:revision>2</cp:revision>
  <dcterms:created xsi:type="dcterms:W3CDTF">2022-09-13T15:29:00Z</dcterms:created>
  <dcterms:modified xsi:type="dcterms:W3CDTF">2022-09-13T15:29:00Z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0x010100EA884A9996D7BE4E89988101B28D96D2</vt:lpwstr>
  </property>
</Properties>
</file>