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43B3" w14:textId="3C75430B" w:rsidR="00A41912" w:rsidRPr="008F7DB1" w:rsidRDefault="00A41912" w:rsidP="00133FB9">
      <w:pPr>
        <w:tabs>
          <w:tab w:val="left" w:pos="7200"/>
        </w:tabs>
        <w:rPr>
          <w:rFonts w:cs="Arial"/>
          <w:b/>
          <w:sz w:val="24"/>
          <w:szCs w:val="24"/>
        </w:rPr>
      </w:pPr>
      <w:r w:rsidRPr="008F7DB1">
        <w:rPr>
          <w:rFonts w:cs="Arial"/>
          <w:b/>
          <w:sz w:val="24"/>
          <w:szCs w:val="24"/>
        </w:rPr>
        <w:t xml:space="preserve">PSYCHOLOGIST FOR THE </w:t>
      </w:r>
      <w:r w:rsidR="00E136C0">
        <w:rPr>
          <w:rFonts w:cs="Arial"/>
          <w:b/>
          <w:sz w:val="24"/>
          <w:szCs w:val="24"/>
        </w:rPr>
        <w:t xml:space="preserve">SASC </w:t>
      </w:r>
      <w:r w:rsidRPr="008F7DB1">
        <w:rPr>
          <w:rFonts w:cs="Arial"/>
          <w:b/>
          <w:sz w:val="24"/>
          <w:szCs w:val="24"/>
        </w:rPr>
        <w:t>SPLD TEST EVALUATION COMMITTEE (STEC)</w:t>
      </w:r>
    </w:p>
    <w:p w14:paraId="7E9DF8C6" w14:textId="307E9AB8" w:rsidR="00A41912" w:rsidRPr="008F7DB1" w:rsidRDefault="00A41912" w:rsidP="00133FB9">
      <w:pPr>
        <w:rPr>
          <w:rFonts w:cs="Arial"/>
          <w:color w:val="000000" w:themeColor="text1"/>
          <w:sz w:val="24"/>
          <w:szCs w:val="24"/>
        </w:rPr>
      </w:pPr>
      <w:r w:rsidRPr="008F7DB1">
        <w:rPr>
          <w:rFonts w:cs="Arial"/>
          <w:color w:val="000000" w:themeColor="text1"/>
          <w:sz w:val="24"/>
          <w:szCs w:val="24"/>
        </w:rPr>
        <w:t>S</w:t>
      </w:r>
      <w:r w:rsidR="00533BF1">
        <w:rPr>
          <w:rFonts w:cs="Arial"/>
          <w:color w:val="000000" w:themeColor="text1"/>
          <w:sz w:val="24"/>
          <w:szCs w:val="24"/>
        </w:rPr>
        <w:t xml:space="preserve">ASC </w:t>
      </w:r>
      <w:r w:rsidRPr="008F7DB1">
        <w:rPr>
          <w:rFonts w:cs="Arial"/>
          <w:color w:val="000000" w:themeColor="text1"/>
          <w:sz w:val="24"/>
          <w:szCs w:val="24"/>
        </w:rPr>
        <w:t xml:space="preserve">is a standard-setting group concerned with the diagnostic assessment of specific learning difficulties in </w:t>
      </w:r>
      <w:r w:rsidR="007C3630" w:rsidRPr="008F7DB1">
        <w:rPr>
          <w:rFonts w:cs="Arial"/>
          <w:color w:val="000000" w:themeColor="text1"/>
          <w:sz w:val="24"/>
          <w:szCs w:val="24"/>
        </w:rPr>
        <w:t xml:space="preserve">compulsory and </w:t>
      </w:r>
      <w:r w:rsidRPr="008F7DB1">
        <w:rPr>
          <w:rFonts w:cs="Arial"/>
          <w:color w:val="000000" w:themeColor="text1"/>
          <w:sz w:val="24"/>
          <w:szCs w:val="24"/>
        </w:rPr>
        <w:t xml:space="preserve">higher educational settings. The authority for this committee and its remit stem from the </w:t>
      </w:r>
      <w:proofErr w:type="spellStart"/>
      <w:r w:rsidRPr="008F7DB1">
        <w:rPr>
          <w:rFonts w:cs="Arial"/>
          <w:color w:val="000000" w:themeColor="text1"/>
          <w:sz w:val="24"/>
          <w:szCs w:val="24"/>
        </w:rPr>
        <w:t>SpLD</w:t>
      </w:r>
      <w:proofErr w:type="spellEnd"/>
      <w:r w:rsidRPr="008F7DB1">
        <w:rPr>
          <w:rFonts w:cs="Arial"/>
          <w:color w:val="000000" w:themeColor="text1"/>
          <w:sz w:val="24"/>
          <w:szCs w:val="24"/>
        </w:rPr>
        <w:t xml:space="preserve"> Working Group 2005/DfES Guidelines. The committee seeks to extend the principles of good practice contained in the Guidelines across all age ranges and throughout the professions. </w:t>
      </w:r>
    </w:p>
    <w:p w14:paraId="6A89E924" w14:textId="2471B0C5" w:rsidR="00A70975" w:rsidRPr="00A0322E" w:rsidRDefault="00A70975" w:rsidP="00133FB9">
      <w:pPr>
        <w:rPr>
          <w:rFonts w:cs="Arial"/>
          <w:sz w:val="24"/>
          <w:szCs w:val="24"/>
        </w:rPr>
      </w:pPr>
      <w:r w:rsidRPr="000260E4">
        <w:rPr>
          <w:rFonts w:cstheme="minorHAnsi"/>
          <w:sz w:val="24"/>
          <w:szCs w:val="24"/>
        </w:rPr>
        <w:t xml:space="preserve">We are looking for a </w:t>
      </w:r>
      <w:r w:rsidR="00913305" w:rsidRPr="000260E4">
        <w:rPr>
          <w:rStyle w:val="cf01"/>
          <w:rFonts w:asciiTheme="minorHAnsi" w:hAnsiTheme="minorHAnsi" w:cstheme="minorHAnsi"/>
          <w:sz w:val="24"/>
          <w:szCs w:val="24"/>
        </w:rPr>
        <w:t>practitioner psychologist</w:t>
      </w:r>
      <w:r w:rsidR="000260E4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0260E4">
        <w:rPr>
          <w:rFonts w:cstheme="minorHAnsi"/>
          <w:sz w:val="24"/>
          <w:szCs w:val="24"/>
        </w:rPr>
        <w:t>to</w:t>
      </w:r>
      <w:r w:rsidRPr="00A70975">
        <w:rPr>
          <w:rFonts w:cs="Arial"/>
          <w:sz w:val="24"/>
          <w:szCs w:val="24"/>
        </w:rPr>
        <w:t xml:space="preserve"> join the </w:t>
      </w:r>
      <w:proofErr w:type="spellStart"/>
      <w:r w:rsidRPr="00A70975">
        <w:rPr>
          <w:rFonts w:cs="Arial"/>
          <w:sz w:val="24"/>
          <w:szCs w:val="24"/>
        </w:rPr>
        <w:t>SpLD</w:t>
      </w:r>
      <w:proofErr w:type="spellEnd"/>
      <w:r w:rsidRPr="00A70975">
        <w:rPr>
          <w:rFonts w:cs="Arial"/>
          <w:sz w:val="24"/>
          <w:szCs w:val="24"/>
        </w:rPr>
        <w:t xml:space="preserve"> Test Evaluation Committee</w:t>
      </w:r>
      <w:r w:rsidR="00D808C9">
        <w:rPr>
          <w:rFonts w:cs="Arial"/>
          <w:sz w:val="24"/>
          <w:szCs w:val="24"/>
        </w:rPr>
        <w:t xml:space="preserve"> (STEC)</w:t>
      </w:r>
      <w:r w:rsidRPr="00A70975">
        <w:rPr>
          <w:rFonts w:cs="Arial"/>
          <w:sz w:val="24"/>
          <w:szCs w:val="24"/>
        </w:rPr>
        <w:t xml:space="preserve">. As a key sub-committee STEC reviews and pilots tests, produces guidance on the standardisation, reliability, validity, advantages and disadvantages of those tests, and consults with publishers, academics and practitioners. </w:t>
      </w:r>
    </w:p>
    <w:p w14:paraId="2790420F" w14:textId="6318C3EE" w:rsidR="00A0322E" w:rsidRPr="00A0322E" w:rsidRDefault="00A0322E" w:rsidP="00133FB9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Applicants must be a</w:t>
      </w:r>
      <w:r w:rsidR="00A41912" w:rsidRPr="008F7DB1">
        <w:rPr>
          <w:rFonts w:cs="Arial"/>
          <w:sz w:val="24"/>
          <w:szCs w:val="24"/>
        </w:rPr>
        <w:t xml:space="preserve"> practitioner </w:t>
      </w:r>
      <w:r w:rsidR="004B15D6">
        <w:rPr>
          <w:rFonts w:cs="Arial"/>
          <w:sz w:val="24"/>
          <w:szCs w:val="24"/>
        </w:rPr>
        <w:t xml:space="preserve">psychologist </w:t>
      </w:r>
      <w:r w:rsidR="004B15D6" w:rsidRPr="008F7DB1">
        <w:rPr>
          <w:rFonts w:cs="Arial"/>
          <w:sz w:val="24"/>
          <w:szCs w:val="24"/>
        </w:rPr>
        <w:t xml:space="preserve">registered </w:t>
      </w:r>
      <w:r w:rsidR="00A41912" w:rsidRPr="008F7DB1">
        <w:rPr>
          <w:rFonts w:cs="Arial"/>
          <w:sz w:val="24"/>
          <w:szCs w:val="24"/>
        </w:rPr>
        <w:t>with the HCPC</w:t>
      </w:r>
      <w:r w:rsidR="00DB3FEB">
        <w:rPr>
          <w:rFonts w:cs="Arial"/>
          <w:sz w:val="24"/>
          <w:szCs w:val="24"/>
        </w:rPr>
        <w:t xml:space="preserve"> </w:t>
      </w:r>
    </w:p>
    <w:p w14:paraId="55341A1C" w14:textId="677BE650" w:rsidR="00A41912" w:rsidRPr="00A0322E" w:rsidRDefault="00A41912" w:rsidP="00133FB9">
      <w:pPr>
        <w:rPr>
          <w:rFonts w:cs="Arial"/>
          <w:sz w:val="24"/>
          <w:szCs w:val="24"/>
        </w:rPr>
      </w:pPr>
      <w:r w:rsidRPr="00A0322E">
        <w:rPr>
          <w:rFonts w:cs="Arial"/>
          <w:sz w:val="24"/>
          <w:szCs w:val="24"/>
        </w:rPr>
        <w:t xml:space="preserve">Before </w:t>
      </w:r>
      <w:r w:rsidR="007F0AC9" w:rsidRPr="00A0322E">
        <w:rPr>
          <w:rFonts w:cs="Arial"/>
          <w:sz w:val="24"/>
          <w:szCs w:val="24"/>
        </w:rPr>
        <w:t xml:space="preserve">submitting an </w:t>
      </w:r>
      <w:r w:rsidRPr="00A0322E">
        <w:rPr>
          <w:rFonts w:cs="Arial"/>
          <w:sz w:val="24"/>
          <w:szCs w:val="24"/>
        </w:rPr>
        <w:t>application</w:t>
      </w:r>
      <w:r w:rsidR="00827EA7">
        <w:rPr>
          <w:rFonts w:cs="Arial"/>
          <w:sz w:val="24"/>
          <w:szCs w:val="24"/>
        </w:rPr>
        <w:t>,</w:t>
      </w:r>
      <w:r w:rsidRPr="00A0322E">
        <w:rPr>
          <w:rFonts w:cs="Arial"/>
          <w:sz w:val="24"/>
          <w:szCs w:val="24"/>
        </w:rPr>
        <w:t xml:space="preserve"> it is advisable to view the SASC website, </w:t>
      </w:r>
      <w:hyperlink r:id="rId10" w:history="1">
        <w:r w:rsidRPr="00A0322E">
          <w:rPr>
            <w:rStyle w:val="Hyperlink"/>
            <w:rFonts w:cs="Arial"/>
            <w:sz w:val="24"/>
            <w:szCs w:val="24"/>
          </w:rPr>
          <w:t>www.sasc.org.uk</w:t>
        </w:r>
      </w:hyperlink>
      <w:r w:rsidRPr="00A0322E">
        <w:rPr>
          <w:rFonts w:cs="Arial"/>
          <w:sz w:val="24"/>
          <w:szCs w:val="24"/>
        </w:rPr>
        <w:t xml:space="preserve"> where documents relevant to the work of STEC and SASC can be found:</w:t>
      </w:r>
    </w:p>
    <w:p w14:paraId="4ADA83DB" w14:textId="77777777" w:rsidR="00A41912" w:rsidRPr="008F7DB1" w:rsidRDefault="00A41912" w:rsidP="00133FB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The </w:t>
      </w:r>
      <w:proofErr w:type="spellStart"/>
      <w:r w:rsidRPr="008F7DB1">
        <w:rPr>
          <w:rFonts w:cs="Arial"/>
          <w:sz w:val="24"/>
          <w:szCs w:val="24"/>
        </w:rPr>
        <w:t>SpLD</w:t>
      </w:r>
      <w:proofErr w:type="spellEnd"/>
      <w:r w:rsidRPr="008F7DB1">
        <w:rPr>
          <w:rFonts w:cs="Arial"/>
          <w:sz w:val="24"/>
          <w:szCs w:val="24"/>
        </w:rPr>
        <w:t xml:space="preserve"> working Group/DfES Guidelines</w:t>
      </w:r>
    </w:p>
    <w:p w14:paraId="3C0140AD" w14:textId="65556438" w:rsidR="00A41912" w:rsidRPr="008F7DB1" w:rsidRDefault="007A0051" w:rsidP="00133FB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</w:t>
      </w:r>
      <w:r w:rsidR="00A41912" w:rsidRPr="008F7DB1">
        <w:rPr>
          <w:rFonts w:cs="Arial"/>
          <w:sz w:val="24"/>
          <w:szCs w:val="24"/>
        </w:rPr>
        <w:t xml:space="preserve"> Assessment Guidance</w:t>
      </w:r>
    </w:p>
    <w:p w14:paraId="171AF7B4" w14:textId="77777777" w:rsidR="00A41912" w:rsidRPr="008F7DB1" w:rsidRDefault="00A41912" w:rsidP="00133FB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STEC Terms of Reference </w:t>
      </w:r>
    </w:p>
    <w:p w14:paraId="009D797B" w14:textId="77777777" w:rsidR="00A41912" w:rsidRPr="00E70BEA" w:rsidRDefault="00A41912" w:rsidP="00133FB9">
      <w:pPr>
        <w:rPr>
          <w:rFonts w:cs="Arial"/>
          <w:b/>
          <w:bCs/>
          <w:color w:val="000000" w:themeColor="text1"/>
          <w:sz w:val="24"/>
          <w:szCs w:val="24"/>
        </w:rPr>
      </w:pPr>
      <w:r w:rsidRPr="00E70BEA">
        <w:rPr>
          <w:rFonts w:cs="Arial"/>
          <w:b/>
          <w:bCs/>
          <w:color w:val="000000" w:themeColor="text1"/>
          <w:sz w:val="24"/>
          <w:szCs w:val="24"/>
        </w:rPr>
        <w:t xml:space="preserve">Experience </w:t>
      </w:r>
    </w:p>
    <w:p w14:paraId="344A02EE" w14:textId="77777777" w:rsidR="00A41912" w:rsidRPr="008F7DB1" w:rsidRDefault="00A41912" w:rsidP="00133FB9">
      <w:p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>Applicants should have the following experience, giving evidence of this in their application:</w:t>
      </w:r>
    </w:p>
    <w:p w14:paraId="165F347D" w14:textId="4B958392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be in current practice and regularly </w:t>
      </w:r>
      <w:r w:rsidR="005D5F61">
        <w:rPr>
          <w:rFonts w:cs="Arial"/>
          <w:sz w:val="24"/>
          <w:szCs w:val="24"/>
        </w:rPr>
        <w:t>assess</w:t>
      </w:r>
    </w:p>
    <w:p w14:paraId="5D6D5E16" w14:textId="77777777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be familiar with all areas of specific learning difficulties </w:t>
      </w:r>
    </w:p>
    <w:p w14:paraId="6EBEF808" w14:textId="77777777" w:rsidR="00E27FAB" w:rsidRPr="00392BB1" w:rsidRDefault="00E27FAB" w:rsidP="00133F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0" w:name="_Hlk44695888"/>
      <w:r w:rsidRPr="00392BB1">
        <w:rPr>
          <w:rFonts w:cstheme="minorHAnsi"/>
          <w:sz w:val="24"/>
          <w:szCs w:val="24"/>
        </w:rPr>
        <w:t xml:space="preserve">be familiar with the </w:t>
      </w:r>
      <w:proofErr w:type="spellStart"/>
      <w:r w:rsidRPr="00392BB1">
        <w:rPr>
          <w:rFonts w:cstheme="minorHAnsi"/>
          <w:sz w:val="24"/>
          <w:szCs w:val="24"/>
        </w:rPr>
        <w:t>SpLD</w:t>
      </w:r>
      <w:proofErr w:type="spellEnd"/>
      <w:r w:rsidRPr="00392BB1">
        <w:rPr>
          <w:rFonts w:cstheme="minorHAnsi"/>
          <w:sz w:val="24"/>
          <w:szCs w:val="24"/>
        </w:rPr>
        <w:t xml:space="preserve"> Working Group 2005/DfES Guidelines</w:t>
      </w:r>
      <w:r>
        <w:rPr>
          <w:rFonts w:cstheme="minorHAnsi"/>
          <w:sz w:val="24"/>
          <w:szCs w:val="24"/>
        </w:rPr>
        <w:t>, subsequent updates and current guidelines</w:t>
      </w:r>
      <w:r w:rsidRPr="00392BB1">
        <w:rPr>
          <w:rFonts w:cstheme="minorHAnsi"/>
          <w:sz w:val="24"/>
          <w:szCs w:val="24"/>
        </w:rPr>
        <w:t xml:space="preserve">, </w:t>
      </w:r>
      <w:bookmarkStart w:id="1" w:name="_Hlk44695854"/>
      <w:r w:rsidRPr="00392BB1">
        <w:rPr>
          <w:rFonts w:cstheme="minorHAnsi"/>
          <w:sz w:val="24"/>
          <w:szCs w:val="24"/>
        </w:rPr>
        <w:t>(</w:t>
      </w:r>
      <w:hyperlink r:id="rId11" w:history="1">
        <w:r w:rsidRPr="00392BB1">
          <w:rPr>
            <w:rStyle w:val="Hyperlink"/>
            <w:rFonts w:cstheme="minorHAnsi"/>
            <w:sz w:val="24"/>
            <w:szCs w:val="24"/>
          </w:rPr>
          <w:t>www.sasc,org.uk</w:t>
        </w:r>
      </w:hyperlink>
      <w:r>
        <w:rPr>
          <w:rFonts w:cstheme="minorHAnsi"/>
          <w:sz w:val="24"/>
          <w:szCs w:val="24"/>
        </w:rPr>
        <w:t>)</w:t>
      </w:r>
      <w:r w:rsidRPr="00392BB1">
        <w:rPr>
          <w:rFonts w:cstheme="minorHAnsi"/>
          <w:sz w:val="24"/>
          <w:szCs w:val="24"/>
        </w:rPr>
        <w:t xml:space="preserve"> </w:t>
      </w:r>
    </w:p>
    <w:bookmarkEnd w:id="1"/>
    <w:p w14:paraId="13580EB9" w14:textId="585A2AF4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use tests from the most recent </w:t>
      </w:r>
      <w:r w:rsidR="007C3630" w:rsidRPr="008F7DB1">
        <w:rPr>
          <w:rFonts w:cs="Arial"/>
          <w:sz w:val="24"/>
          <w:szCs w:val="24"/>
        </w:rPr>
        <w:t>pre</w:t>
      </w:r>
      <w:r w:rsidR="006F2B33">
        <w:rPr>
          <w:rFonts w:cs="Arial"/>
          <w:sz w:val="24"/>
          <w:szCs w:val="24"/>
        </w:rPr>
        <w:t>-</w:t>
      </w:r>
      <w:r w:rsidR="007C3630" w:rsidRPr="008F7DB1">
        <w:rPr>
          <w:rFonts w:cs="Arial"/>
          <w:sz w:val="24"/>
          <w:szCs w:val="24"/>
        </w:rPr>
        <w:t xml:space="preserve">16 </w:t>
      </w:r>
      <w:r w:rsidR="007F0AC9">
        <w:rPr>
          <w:rFonts w:cs="Arial"/>
          <w:sz w:val="24"/>
          <w:szCs w:val="24"/>
        </w:rPr>
        <w:t>or</w:t>
      </w:r>
      <w:r w:rsidR="007C3630" w:rsidRPr="008F7DB1">
        <w:rPr>
          <w:rFonts w:cs="Arial"/>
          <w:sz w:val="24"/>
          <w:szCs w:val="24"/>
        </w:rPr>
        <w:t xml:space="preserve"> </w:t>
      </w:r>
      <w:r w:rsidR="006F2B33">
        <w:rPr>
          <w:rFonts w:cs="Arial"/>
          <w:sz w:val="24"/>
          <w:szCs w:val="24"/>
        </w:rPr>
        <w:t>p</w:t>
      </w:r>
      <w:r w:rsidR="007C3630" w:rsidRPr="008F7DB1">
        <w:rPr>
          <w:rFonts w:cs="Arial"/>
          <w:sz w:val="24"/>
          <w:szCs w:val="24"/>
        </w:rPr>
        <w:t>ost-16 SASC Lists of Suitable Tests for the Assessment of Specific Learning Difficulties (</w:t>
      </w:r>
      <w:proofErr w:type="spellStart"/>
      <w:r w:rsidR="007C3630" w:rsidRPr="008F7DB1">
        <w:rPr>
          <w:rFonts w:cs="Arial"/>
          <w:sz w:val="24"/>
          <w:szCs w:val="24"/>
        </w:rPr>
        <w:t>SpLD</w:t>
      </w:r>
      <w:proofErr w:type="spellEnd"/>
      <w:r w:rsidR="007C3630" w:rsidRPr="008F7DB1">
        <w:rPr>
          <w:rFonts w:cs="Arial"/>
          <w:sz w:val="24"/>
          <w:szCs w:val="24"/>
        </w:rPr>
        <w:t>)</w:t>
      </w:r>
    </w:p>
    <w:bookmarkEnd w:id="0"/>
    <w:p w14:paraId="3439986A" w14:textId="20BC271C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have relevant recent CPD </w:t>
      </w:r>
    </w:p>
    <w:p w14:paraId="197DFE15" w14:textId="4772FDC8" w:rsidR="006C01BC" w:rsidRPr="00392BB1" w:rsidRDefault="006C01BC" w:rsidP="00133FB9">
      <w:pPr>
        <w:pStyle w:val="Default"/>
        <w:rPr>
          <w:rFonts w:asciiTheme="minorHAnsi" w:hAnsiTheme="minorHAnsi" w:cstheme="minorHAnsi"/>
          <w:b/>
        </w:rPr>
      </w:pPr>
      <w:r w:rsidRPr="00392BB1">
        <w:rPr>
          <w:rFonts w:asciiTheme="minorHAnsi" w:hAnsiTheme="minorHAnsi" w:cstheme="minorHAnsi"/>
          <w:b/>
        </w:rPr>
        <w:t>Expect</w:t>
      </w:r>
      <w:r>
        <w:rPr>
          <w:rFonts w:asciiTheme="minorHAnsi" w:hAnsiTheme="minorHAnsi" w:cstheme="minorHAnsi"/>
          <w:b/>
        </w:rPr>
        <w:t>ations</w:t>
      </w:r>
      <w:r w:rsidRPr="00392BB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of individuals in the </w:t>
      </w:r>
      <w:r w:rsidRPr="00392BB1">
        <w:rPr>
          <w:rFonts w:asciiTheme="minorHAnsi" w:hAnsiTheme="minorHAnsi" w:cstheme="minorHAnsi"/>
          <w:b/>
        </w:rPr>
        <w:t xml:space="preserve">role </w:t>
      </w:r>
    </w:p>
    <w:p w14:paraId="23CC4F92" w14:textId="77777777" w:rsidR="00A41912" w:rsidRPr="008F7DB1" w:rsidRDefault="00A41912" w:rsidP="00133FB9">
      <w:pPr>
        <w:rPr>
          <w:rFonts w:cs="Arial"/>
          <w:color w:val="000000" w:themeColor="text1"/>
          <w:sz w:val="24"/>
          <w:szCs w:val="24"/>
        </w:rPr>
      </w:pPr>
      <w:r w:rsidRPr="008F7DB1">
        <w:rPr>
          <w:rFonts w:cs="Arial"/>
          <w:color w:val="000000" w:themeColor="text1"/>
          <w:sz w:val="24"/>
          <w:szCs w:val="24"/>
        </w:rPr>
        <w:t>Applicants should</w:t>
      </w:r>
    </w:p>
    <w:p w14:paraId="70155BD1" w14:textId="162EAE95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bookmarkStart w:id="2" w:name="_Hlk44695948"/>
      <w:r w:rsidRPr="008F7DB1">
        <w:rPr>
          <w:rFonts w:cs="Arial"/>
          <w:sz w:val="24"/>
          <w:szCs w:val="24"/>
        </w:rPr>
        <w:t xml:space="preserve">be able to commit to attending three meetings per annum of three hours </w:t>
      </w:r>
      <w:r w:rsidR="00827EA7">
        <w:rPr>
          <w:rFonts w:cs="Arial"/>
          <w:sz w:val="24"/>
          <w:szCs w:val="24"/>
        </w:rPr>
        <w:t>duration</w:t>
      </w:r>
      <w:r w:rsidR="00FF0E63" w:rsidRPr="008F7DB1">
        <w:rPr>
          <w:rFonts w:cs="Arial"/>
          <w:sz w:val="24"/>
          <w:szCs w:val="24"/>
        </w:rPr>
        <w:t xml:space="preserve"> </w:t>
      </w:r>
      <w:r w:rsidR="00E06125">
        <w:rPr>
          <w:rFonts w:cs="Arial"/>
          <w:sz w:val="24"/>
          <w:szCs w:val="24"/>
        </w:rPr>
        <w:t xml:space="preserve">which </w:t>
      </w:r>
      <w:r w:rsidR="00FF0E63" w:rsidRPr="008F7DB1">
        <w:rPr>
          <w:rFonts w:cs="Arial"/>
          <w:sz w:val="24"/>
          <w:szCs w:val="24"/>
        </w:rPr>
        <w:t xml:space="preserve">usually take place </w:t>
      </w:r>
      <w:r w:rsidR="001E0B12" w:rsidRPr="008F7DB1">
        <w:rPr>
          <w:rFonts w:cs="Arial"/>
          <w:sz w:val="24"/>
          <w:szCs w:val="24"/>
        </w:rPr>
        <w:t xml:space="preserve">via Zoom </w:t>
      </w:r>
      <w:r w:rsidR="00FF0E63" w:rsidRPr="008F7DB1">
        <w:rPr>
          <w:rFonts w:cs="Arial"/>
          <w:sz w:val="24"/>
          <w:szCs w:val="24"/>
        </w:rPr>
        <w:t xml:space="preserve">but may be </w:t>
      </w:r>
      <w:r w:rsidR="001E0B12">
        <w:rPr>
          <w:rFonts w:cs="Arial"/>
          <w:sz w:val="24"/>
          <w:szCs w:val="24"/>
        </w:rPr>
        <w:t xml:space="preserve">face-to-face </w:t>
      </w:r>
      <w:r w:rsidR="00C93D04">
        <w:rPr>
          <w:rFonts w:cs="Arial"/>
          <w:sz w:val="24"/>
          <w:szCs w:val="24"/>
        </w:rPr>
        <w:t>in London</w:t>
      </w:r>
      <w:r w:rsidR="006F2B33">
        <w:rPr>
          <w:rFonts w:cs="Arial"/>
          <w:sz w:val="24"/>
          <w:szCs w:val="24"/>
        </w:rPr>
        <w:t>.</w:t>
      </w:r>
    </w:p>
    <w:bookmarkEnd w:id="2"/>
    <w:p w14:paraId="7E706193" w14:textId="17EC38BD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>be willing to review tests with other committee members using the recommended form and procedures for review</w:t>
      </w:r>
      <w:r w:rsidR="006F2B33">
        <w:rPr>
          <w:rFonts w:cs="Arial"/>
          <w:sz w:val="24"/>
          <w:szCs w:val="24"/>
        </w:rPr>
        <w:t>.</w:t>
      </w:r>
    </w:p>
    <w:p w14:paraId="385C3FF6" w14:textId="5C495D63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>be willing to answer queries from assessors regarding tests reviewed when these arise</w:t>
      </w:r>
      <w:r w:rsidR="006F2B33">
        <w:rPr>
          <w:rFonts w:cs="Arial"/>
          <w:sz w:val="24"/>
          <w:szCs w:val="24"/>
        </w:rPr>
        <w:t>.</w:t>
      </w:r>
    </w:p>
    <w:p w14:paraId="460E8813" w14:textId="059077AF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>be in contact with allocated test publishers to check on new tests and updates</w:t>
      </w:r>
      <w:r w:rsidR="006F2B33">
        <w:rPr>
          <w:rFonts w:cs="Arial"/>
          <w:sz w:val="24"/>
          <w:szCs w:val="24"/>
        </w:rPr>
        <w:t>.</w:t>
      </w:r>
    </w:p>
    <w:p w14:paraId="36871439" w14:textId="39353258" w:rsidR="00A41912" w:rsidRPr="008F7DB1" w:rsidRDefault="00A41912" w:rsidP="00133FB9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>be willing to take part in discussions and conferences regarding initiatives for SASC and STEC (</w:t>
      </w:r>
      <w:r w:rsidR="006F2B33" w:rsidRPr="008F7DB1">
        <w:rPr>
          <w:rFonts w:cs="Arial"/>
          <w:sz w:val="24"/>
          <w:szCs w:val="24"/>
        </w:rPr>
        <w:t>e.g.,</w:t>
      </w:r>
      <w:r w:rsidRPr="008F7DB1">
        <w:rPr>
          <w:rFonts w:cs="Arial"/>
          <w:sz w:val="24"/>
          <w:szCs w:val="24"/>
        </w:rPr>
        <w:t xml:space="preserve"> exploring assessment in ADHD, dyspraxia/DCD) </w:t>
      </w:r>
      <w:r w:rsidRPr="008F7DB1">
        <w:rPr>
          <w:rFonts w:cs="Arial"/>
          <w:color w:val="000000" w:themeColor="text1"/>
          <w:sz w:val="24"/>
          <w:szCs w:val="24"/>
        </w:rPr>
        <w:t>as they arise</w:t>
      </w:r>
      <w:r w:rsidR="006F2B33">
        <w:rPr>
          <w:rFonts w:cs="Arial"/>
          <w:color w:val="000000" w:themeColor="text1"/>
          <w:sz w:val="24"/>
          <w:szCs w:val="24"/>
        </w:rPr>
        <w:t>.</w:t>
      </w:r>
    </w:p>
    <w:p w14:paraId="771FA7F2" w14:textId="5E3BA2F0" w:rsidR="00A41912" w:rsidRPr="008F7DB1" w:rsidRDefault="00A41912" w:rsidP="00133FB9">
      <w:p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lastRenderedPageBreak/>
        <w:t>Please note there is no remuneration for this role although reasonable travel expenses for meetings may be claimed.</w:t>
      </w:r>
    </w:p>
    <w:p w14:paraId="147AD592" w14:textId="6A0BCAE3" w:rsidR="00A41912" w:rsidRDefault="00A41912" w:rsidP="00133FB9">
      <w:pPr>
        <w:pStyle w:val="Default"/>
        <w:rPr>
          <w:rFonts w:asciiTheme="minorHAnsi" w:hAnsiTheme="minorHAnsi"/>
          <w:b/>
          <w:bCs/>
          <w:color w:val="000000" w:themeColor="text1"/>
        </w:rPr>
      </w:pPr>
      <w:bookmarkStart w:id="3" w:name="_Hlk44696032"/>
      <w:r w:rsidRPr="00077703">
        <w:rPr>
          <w:rFonts w:asciiTheme="minorHAnsi" w:hAnsiTheme="minorHAnsi"/>
          <w:b/>
          <w:bCs/>
        </w:rPr>
        <w:t>If you are interested</w:t>
      </w:r>
      <w:r w:rsidR="00A8232C" w:rsidRPr="00077703">
        <w:rPr>
          <w:rFonts w:asciiTheme="minorHAnsi" w:hAnsiTheme="minorHAnsi"/>
          <w:b/>
          <w:bCs/>
        </w:rPr>
        <w:t>,</w:t>
      </w:r>
      <w:r w:rsidRPr="00077703">
        <w:rPr>
          <w:rFonts w:asciiTheme="minorHAnsi" w:hAnsiTheme="minorHAnsi"/>
          <w:b/>
          <w:bCs/>
        </w:rPr>
        <w:t xml:space="preserve"> please send</w:t>
      </w:r>
      <w:r w:rsidR="006732E7" w:rsidRPr="00077703">
        <w:rPr>
          <w:rFonts w:asciiTheme="minorHAnsi" w:hAnsiTheme="minorHAnsi"/>
          <w:b/>
          <w:bCs/>
        </w:rPr>
        <w:t xml:space="preserve"> the following as</w:t>
      </w:r>
      <w:r w:rsidRPr="00077703">
        <w:rPr>
          <w:rFonts w:asciiTheme="minorHAnsi" w:hAnsiTheme="minorHAnsi"/>
          <w:b/>
          <w:bCs/>
        </w:rPr>
        <w:t xml:space="preserve"> </w:t>
      </w:r>
      <w:r w:rsidR="008F7DB1" w:rsidRPr="00077703">
        <w:rPr>
          <w:rFonts w:asciiTheme="minorHAnsi" w:hAnsiTheme="minorHAnsi"/>
          <w:b/>
          <w:bCs/>
          <w:color w:val="000000" w:themeColor="text1"/>
        </w:rPr>
        <w:t xml:space="preserve">WORD documents </w:t>
      </w:r>
      <w:r w:rsidRPr="00077703">
        <w:rPr>
          <w:rFonts w:asciiTheme="minorHAnsi" w:hAnsiTheme="minorHAnsi"/>
          <w:b/>
          <w:bCs/>
        </w:rPr>
        <w:t xml:space="preserve">to </w:t>
      </w:r>
      <w:r w:rsidR="0059275F" w:rsidRPr="00077703">
        <w:rPr>
          <w:rFonts w:asciiTheme="minorHAnsi" w:hAnsiTheme="minorHAnsi"/>
          <w:b/>
          <w:bCs/>
          <w:color w:val="000000" w:themeColor="text1"/>
        </w:rPr>
        <w:t>Julia Kender</w:t>
      </w:r>
      <w:r w:rsidRPr="00077703">
        <w:rPr>
          <w:rFonts w:asciiTheme="minorHAnsi" w:hAnsiTheme="minorHAnsi"/>
          <w:b/>
          <w:bCs/>
          <w:color w:val="000000" w:themeColor="text1"/>
        </w:rPr>
        <w:t xml:space="preserve"> at </w:t>
      </w:r>
      <w:hyperlink r:id="rId12" w:history="1">
        <w:r w:rsidR="0059275F" w:rsidRPr="00077703">
          <w:rPr>
            <w:rStyle w:val="Hyperlink"/>
            <w:rFonts w:asciiTheme="minorHAnsi" w:hAnsiTheme="minorHAnsi"/>
            <w:b/>
            <w:bCs/>
          </w:rPr>
          <w:t>juliakender@gmail.com</w:t>
        </w:r>
      </w:hyperlink>
      <w:r w:rsidR="00077703">
        <w:rPr>
          <w:rFonts w:asciiTheme="minorHAnsi" w:hAnsiTheme="minorHAnsi"/>
          <w:b/>
          <w:bCs/>
          <w:color w:val="000000" w:themeColor="text1"/>
        </w:rPr>
        <w:t>:</w:t>
      </w:r>
    </w:p>
    <w:p w14:paraId="72FFDBBF" w14:textId="77777777" w:rsidR="00077703" w:rsidRPr="00077703" w:rsidRDefault="00077703" w:rsidP="00133FB9">
      <w:pPr>
        <w:pStyle w:val="Default"/>
        <w:rPr>
          <w:rFonts w:asciiTheme="minorHAnsi" w:hAnsiTheme="minorHAnsi"/>
          <w:b/>
          <w:bCs/>
        </w:rPr>
      </w:pPr>
    </w:p>
    <w:bookmarkEnd w:id="3"/>
    <w:p w14:paraId="475FEFD2" w14:textId="77777777" w:rsidR="00A41912" w:rsidRPr="008F7DB1" w:rsidRDefault="00A41912" w:rsidP="00133FB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a full CV </w:t>
      </w:r>
    </w:p>
    <w:p w14:paraId="46802474" w14:textId="6F11679B" w:rsidR="00A41912" w:rsidRPr="008F7DB1" w:rsidRDefault="00A41912" w:rsidP="00133FB9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at least </w:t>
      </w:r>
      <w:r w:rsidRPr="008F7DB1">
        <w:rPr>
          <w:rFonts w:cs="Arial"/>
          <w:color w:val="000000" w:themeColor="text1"/>
          <w:sz w:val="24"/>
          <w:szCs w:val="24"/>
        </w:rPr>
        <w:t>one anonymised diagnostic report</w:t>
      </w:r>
      <w:r w:rsidRPr="008F7DB1"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8F7DB1">
        <w:rPr>
          <w:rFonts w:cs="Arial"/>
          <w:sz w:val="24"/>
          <w:szCs w:val="24"/>
        </w:rPr>
        <w:t xml:space="preserve">for DSA </w:t>
      </w:r>
      <w:r w:rsidR="008F7DB1" w:rsidRPr="008F7DB1">
        <w:rPr>
          <w:rFonts w:cs="Arial"/>
          <w:sz w:val="24"/>
          <w:szCs w:val="24"/>
        </w:rPr>
        <w:t>or full pre</w:t>
      </w:r>
      <w:r w:rsidR="008F22F6">
        <w:rPr>
          <w:rFonts w:cs="Arial"/>
          <w:sz w:val="24"/>
          <w:szCs w:val="24"/>
        </w:rPr>
        <w:t>-</w:t>
      </w:r>
      <w:r w:rsidR="008F7DB1" w:rsidRPr="008F7DB1">
        <w:rPr>
          <w:rFonts w:cs="Arial"/>
          <w:sz w:val="24"/>
          <w:szCs w:val="24"/>
        </w:rPr>
        <w:t xml:space="preserve">16 </w:t>
      </w:r>
      <w:r w:rsidR="001B49B8" w:rsidRPr="008F7DB1">
        <w:rPr>
          <w:rFonts w:cs="Arial"/>
          <w:sz w:val="24"/>
          <w:szCs w:val="24"/>
        </w:rPr>
        <w:t>diagnostic</w:t>
      </w:r>
      <w:r w:rsidR="008F7DB1" w:rsidRPr="008F7DB1">
        <w:rPr>
          <w:rFonts w:cs="Arial"/>
          <w:sz w:val="24"/>
          <w:szCs w:val="24"/>
        </w:rPr>
        <w:t xml:space="preserve"> report </w:t>
      </w:r>
      <w:r w:rsidRPr="008F7DB1">
        <w:rPr>
          <w:rFonts w:cs="Arial"/>
          <w:color w:val="000000" w:themeColor="text1"/>
          <w:sz w:val="24"/>
          <w:szCs w:val="24"/>
        </w:rPr>
        <w:t>completed within the last year</w:t>
      </w:r>
      <w:r w:rsidRPr="008F7DB1">
        <w:rPr>
          <w:rFonts w:cs="Arial"/>
          <w:sz w:val="24"/>
          <w:szCs w:val="24"/>
        </w:rPr>
        <w:t xml:space="preserve">  </w:t>
      </w:r>
    </w:p>
    <w:p w14:paraId="3D0355D3" w14:textId="77777777" w:rsidR="00A41912" w:rsidRPr="008F7DB1" w:rsidRDefault="00A41912" w:rsidP="00133FB9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 w:val="24"/>
          <w:szCs w:val="24"/>
        </w:rPr>
      </w:pPr>
      <w:r w:rsidRPr="008F7DB1">
        <w:rPr>
          <w:rFonts w:cs="Arial"/>
          <w:sz w:val="24"/>
          <w:szCs w:val="24"/>
        </w:rPr>
        <w:t xml:space="preserve">a </w:t>
      </w:r>
      <w:r w:rsidRPr="008F7DB1">
        <w:rPr>
          <w:rFonts w:cs="Arial"/>
          <w:color w:val="000000" w:themeColor="text1"/>
          <w:sz w:val="24"/>
          <w:szCs w:val="24"/>
        </w:rPr>
        <w:t>brief statement of how you consider you would contribute to the work of STEC</w:t>
      </w:r>
    </w:p>
    <w:p w14:paraId="440057C5" w14:textId="58011703" w:rsidR="00A41912" w:rsidRPr="008F7DB1" w:rsidRDefault="00A41912" w:rsidP="00133FB9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 w:val="24"/>
          <w:szCs w:val="24"/>
        </w:rPr>
      </w:pPr>
      <w:r w:rsidRPr="008F7DB1">
        <w:rPr>
          <w:rFonts w:cs="Arial"/>
          <w:color w:val="000000" w:themeColor="text1"/>
          <w:sz w:val="24"/>
          <w:szCs w:val="24"/>
        </w:rPr>
        <w:t xml:space="preserve">evidence of relevant CPD in </w:t>
      </w:r>
      <w:r w:rsidR="006F2B33">
        <w:rPr>
          <w:rFonts w:cs="Arial"/>
          <w:color w:val="000000" w:themeColor="text1"/>
          <w:sz w:val="24"/>
          <w:szCs w:val="24"/>
        </w:rPr>
        <w:t xml:space="preserve">the </w:t>
      </w:r>
      <w:r w:rsidRPr="008F7DB1">
        <w:rPr>
          <w:rFonts w:cs="Arial"/>
          <w:color w:val="000000" w:themeColor="text1"/>
          <w:sz w:val="24"/>
          <w:szCs w:val="24"/>
        </w:rPr>
        <w:t>past three years</w:t>
      </w:r>
    </w:p>
    <w:p w14:paraId="5C33EB6B" w14:textId="0BA9637C" w:rsidR="00A41912" w:rsidRDefault="00A41912" w:rsidP="00133FB9">
      <w:pPr>
        <w:rPr>
          <w:rFonts w:cs="Arial"/>
          <w:sz w:val="24"/>
          <w:szCs w:val="24"/>
        </w:rPr>
      </w:pPr>
      <w:r w:rsidRPr="002E434E">
        <w:rPr>
          <w:rFonts w:cs="Arial"/>
          <w:sz w:val="24"/>
          <w:szCs w:val="24"/>
        </w:rPr>
        <w:t xml:space="preserve">The Chair and Deputy Chair of STEC and </w:t>
      </w:r>
      <w:r w:rsidR="00133FB9">
        <w:rPr>
          <w:rFonts w:cs="Arial"/>
          <w:sz w:val="24"/>
          <w:szCs w:val="24"/>
        </w:rPr>
        <w:t>a member of</w:t>
      </w:r>
      <w:r w:rsidR="005003D5" w:rsidRPr="002E434E">
        <w:rPr>
          <w:rFonts w:cs="Arial"/>
          <w:sz w:val="24"/>
          <w:szCs w:val="24"/>
        </w:rPr>
        <w:t xml:space="preserve"> SASC who is a ps</w:t>
      </w:r>
      <w:r w:rsidR="00BB4D25" w:rsidRPr="002E434E">
        <w:rPr>
          <w:rFonts w:cs="Arial"/>
          <w:sz w:val="24"/>
          <w:szCs w:val="24"/>
        </w:rPr>
        <w:t>ychologist</w:t>
      </w:r>
      <w:r w:rsidRPr="002E434E">
        <w:rPr>
          <w:rFonts w:cs="Arial"/>
          <w:sz w:val="24"/>
          <w:szCs w:val="24"/>
        </w:rPr>
        <w:t xml:space="preserve"> will </w:t>
      </w:r>
      <w:r w:rsidR="008F7DB1" w:rsidRPr="002E434E">
        <w:rPr>
          <w:rFonts w:cs="Arial"/>
          <w:sz w:val="24"/>
          <w:szCs w:val="24"/>
        </w:rPr>
        <w:t>re</w:t>
      </w:r>
      <w:r w:rsidRPr="002E434E">
        <w:rPr>
          <w:rFonts w:cs="Arial"/>
          <w:sz w:val="24"/>
          <w:szCs w:val="24"/>
        </w:rPr>
        <w:t>view the applications</w:t>
      </w:r>
      <w:r w:rsidR="00BD3C43">
        <w:rPr>
          <w:rFonts w:cs="Arial"/>
          <w:sz w:val="24"/>
          <w:szCs w:val="24"/>
        </w:rPr>
        <w:t>.</w:t>
      </w:r>
      <w:r w:rsidR="00A36EC7" w:rsidRPr="002E434E">
        <w:rPr>
          <w:rFonts w:cs="Arial"/>
          <w:sz w:val="24"/>
          <w:szCs w:val="24"/>
        </w:rPr>
        <w:t xml:space="preserve"> </w:t>
      </w:r>
    </w:p>
    <w:p w14:paraId="2CDC4E02" w14:textId="21072F5E" w:rsidR="003D3C68" w:rsidRPr="00954CCC" w:rsidRDefault="003D3C68" w:rsidP="00133FB9">
      <w:pPr>
        <w:rPr>
          <w:rFonts w:cs="Arial"/>
          <w:b/>
          <w:bCs/>
          <w:sz w:val="24"/>
          <w:szCs w:val="24"/>
        </w:rPr>
      </w:pPr>
      <w:r w:rsidRPr="00954CCC">
        <w:rPr>
          <w:rFonts w:cs="Arial"/>
          <w:b/>
          <w:bCs/>
          <w:sz w:val="24"/>
          <w:szCs w:val="24"/>
        </w:rPr>
        <w:t xml:space="preserve">Deadline for applications </w:t>
      </w:r>
      <w:r w:rsidR="006F2B33">
        <w:rPr>
          <w:rFonts w:cs="Arial"/>
          <w:b/>
          <w:bCs/>
          <w:sz w:val="24"/>
          <w:szCs w:val="24"/>
        </w:rPr>
        <w:t xml:space="preserve">is </w:t>
      </w:r>
      <w:r w:rsidR="00954CCC" w:rsidRPr="00954CCC">
        <w:rPr>
          <w:rFonts w:cs="Arial"/>
          <w:b/>
          <w:bCs/>
          <w:sz w:val="24"/>
          <w:szCs w:val="24"/>
        </w:rPr>
        <w:t>Friday 26</w:t>
      </w:r>
      <w:r w:rsidR="00954CCC" w:rsidRPr="00954CCC">
        <w:rPr>
          <w:rFonts w:cs="Arial"/>
          <w:b/>
          <w:bCs/>
          <w:sz w:val="24"/>
          <w:szCs w:val="24"/>
          <w:vertAlign w:val="superscript"/>
        </w:rPr>
        <w:t>th</w:t>
      </w:r>
      <w:r w:rsidR="00954CCC" w:rsidRPr="00954CCC">
        <w:rPr>
          <w:rFonts w:cs="Arial"/>
          <w:b/>
          <w:bCs/>
          <w:sz w:val="24"/>
          <w:szCs w:val="24"/>
        </w:rPr>
        <w:t xml:space="preserve"> January</w:t>
      </w:r>
      <w:r w:rsidR="00913305">
        <w:rPr>
          <w:rFonts w:cs="Arial"/>
          <w:b/>
          <w:bCs/>
          <w:sz w:val="24"/>
          <w:szCs w:val="24"/>
        </w:rPr>
        <w:t xml:space="preserve"> 2024</w:t>
      </w:r>
    </w:p>
    <w:p w14:paraId="4F183666" w14:textId="66BE050F" w:rsidR="00110A2B" w:rsidRPr="008F7DB1" w:rsidRDefault="00110A2B" w:rsidP="00133FB9">
      <w:pPr>
        <w:rPr>
          <w:sz w:val="24"/>
          <w:szCs w:val="24"/>
        </w:rPr>
      </w:pPr>
    </w:p>
    <w:sectPr w:rsidR="00110A2B" w:rsidRPr="008F7DB1" w:rsidSect="000117C1">
      <w:headerReference w:type="default" r:id="rId13"/>
      <w:footerReference w:type="default" r:id="rId14"/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41A3" w14:textId="77777777" w:rsidR="003F4BA3" w:rsidRDefault="003F4BA3" w:rsidP="006F2B33">
      <w:pPr>
        <w:spacing w:after="0" w:line="240" w:lineRule="auto"/>
      </w:pPr>
      <w:r>
        <w:separator/>
      </w:r>
    </w:p>
  </w:endnote>
  <w:endnote w:type="continuationSeparator" w:id="0">
    <w:p w14:paraId="666C5427" w14:textId="77777777" w:rsidR="003F4BA3" w:rsidRDefault="003F4BA3" w:rsidP="006F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F6FA" w14:textId="77777777" w:rsidR="006F2B33" w:rsidRDefault="006F2B33" w:rsidP="006F2B33">
    <w:pPr>
      <w:pStyle w:val="Footer"/>
      <w:rPr>
        <w:rFonts w:eastAsiaTheme="minorHAnsi"/>
        <w:sz w:val="24"/>
        <w:szCs w:val="24"/>
      </w:rPr>
    </w:pPr>
    <w:r>
      <w:rPr>
        <w:sz w:val="24"/>
        <w:szCs w:val="24"/>
      </w:rPr>
      <w:t xml:space="preserve">SASC 2023 </w:t>
    </w:r>
    <w:r>
      <w:rPr>
        <w:sz w:val="24"/>
        <w:szCs w:val="24"/>
      </w:rPr>
      <w:tab/>
    </w:r>
    <w:r>
      <w:rPr>
        <w:sz w:val="24"/>
        <w:szCs w:val="24"/>
      </w:rPr>
      <w:tab/>
    </w:r>
    <w:sdt>
      <w:sdtPr>
        <w:rPr>
          <w:sz w:val="24"/>
          <w:szCs w:val="24"/>
        </w:rPr>
        <w:id w:val="1530537920"/>
        <w:docPartObj>
          <w:docPartGallery w:val="Page Numbers (Bottom of Page)"/>
          <w:docPartUnique/>
        </w:docPartObj>
      </w:sdtPr>
      <w:sdtContent>
        <w:sdt>
          <w:sdtPr>
            <w:rPr>
              <w:sz w:val="24"/>
              <w:szCs w:val="24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sz w:val="24"/>
                <w:szCs w:val="24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F8C37F" w14:textId="77777777" w:rsidR="006F2B33" w:rsidRDefault="006F2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E293" w14:textId="77777777" w:rsidR="003F4BA3" w:rsidRDefault="003F4BA3" w:rsidP="006F2B33">
      <w:pPr>
        <w:spacing w:after="0" w:line="240" w:lineRule="auto"/>
      </w:pPr>
      <w:r>
        <w:separator/>
      </w:r>
    </w:p>
  </w:footnote>
  <w:footnote w:type="continuationSeparator" w:id="0">
    <w:p w14:paraId="4075A7B5" w14:textId="77777777" w:rsidR="003F4BA3" w:rsidRDefault="003F4BA3" w:rsidP="006F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114E" w14:textId="1F1A9E19" w:rsidR="006F2B33" w:rsidRDefault="006F1979">
    <w:pPr>
      <w:pStyle w:val="Header"/>
    </w:pPr>
    <w:r>
      <w:t xml:space="preserve">Psychologist </w:t>
    </w:r>
    <w:r w:rsidR="006F2B33">
      <w:t>November 2023</w:t>
    </w:r>
  </w:p>
  <w:p w14:paraId="17683C15" w14:textId="77777777" w:rsidR="006F2B33" w:rsidRDefault="006F2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BC6"/>
    <w:multiLevelType w:val="hybridMultilevel"/>
    <w:tmpl w:val="4FF8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55C0"/>
    <w:multiLevelType w:val="hybridMultilevel"/>
    <w:tmpl w:val="E702CD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83423"/>
    <w:multiLevelType w:val="hybridMultilevel"/>
    <w:tmpl w:val="E132F1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D5FDD"/>
    <w:multiLevelType w:val="hybridMultilevel"/>
    <w:tmpl w:val="D6C844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1739">
    <w:abstractNumId w:val="1"/>
  </w:num>
  <w:num w:numId="2" w16cid:durableId="1908152081">
    <w:abstractNumId w:val="0"/>
  </w:num>
  <w:num w:numId="3" w16cid:durableId="225729217">
    <w:abstractNumId w:val="2"/>
  </w:num>
  <w:num w:numId="4" w16cid:durableId="1493640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12"/>
    <w:rsid w:val="000260E4"/>
    <w:rsid w:val="00077703"/>
    <w:rsid w:val="000C7911"/>
    <w:rsid w:val="00110A2B"/>
    <w:rsid w:val="00133FB9"/>
    <w:rsid w:val="001B49B8"/>
    <w:rsid w:val="001E0B12"/>
    <w:rsid w:val="002045DB"/>
    <w:rsid w:val="002E434E"/>
    <w:rsid w:val="003D3C68"/>
    <w:rsid w:val="003F4BA3"/>
    <w:rsid w:val="004B15D6"/>
    <w:rsid w:val="005003D5"/>
    <w:rsid w:val="00533BF1"/>
    <w:rsid w:val="00561DC9"/>
    <w:rsid w:val="005766AE"/>
    <w:rsid w:val="0059275F"/>
    <w:rsid w:val="005D5F61"/>
    <w:rsid w:val="006158C2"/>
    <w:rsid w:val="006732E7"/>
    <w:rsid w:val="006C01BC"/>
    <w:rsid w:val="006F1979"/>
    <w:rsid w:val="006F2B33"/>
    <w:rsid w:val="007A0051"/>
    <w:rsid w:val="007C3630"/>
    <w:rsid w:val="007F0AC9"/>
    <w:rsid w:val="007F5727"/>
    <w:rsid w:val="00827EA7"/>
    <w:rsid w:val="008F22F6"/>
    <w:rsid w:val="008F7DB1"/>
    <w:rsid w:val="00913305"/>
    <w:rsid w:val="00954CCC"/>
    <w:rsid w:val="00A0322E"/>
    <w:rsid w:val="00A36EC7"/>
    <w:rsid w:val="00A41912"/>
    <w:rsid w:val="00A70975"/>
    <w:rsid w:val="00A8232C"/>
    <w:rsid w:val="00BB4D25"/>
    <w:rsid w:val="00BD3C43"/>
    <w:rsid w:val="00C20AE9"/>
    <w:rsid w:val="00C93D04"/>
    <w:rsid w:val="00CD07F0"/>
    <w:rsid w:val="00D808C9"/>
    <w:rsid w:val="00DB3FEB"/>
    <w:rsid w:val="00E06125"/>
    <w:rsid w:val="00E136C0"/>
    <w:rsid w:val="00E27FAB"/>
    <w:rsid w:val="00E70BEA"/>
    <w:rsid w:val="00ED1A00"/>
    <w:rsid w:val="00F13E8D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53CE"/>
  <w15:docId w15:val="{CE8E61C1-13FB-441C-A70B-3D30082D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1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912"/>
    <w:rPr>
      <w:color w:val="0000FF" w:themeColor="hyperlink"/>
      <w:u w:val="single"/>
    </w:rPr>
  </w:style>
  <w:style w:type="paragraph" w:customStyle="1" w:styleId="Default">
    <w:name w:val="Default"/>
    <w:rsid w:val="00F13E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3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30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305"/>
    <w:rPr>
      <w:rFonts w:eastAsiaTheme="minorEastAsia"/>
      <w:b/>
      <w:bCs/>
      <w:sz w:val="20"/>
      <w:szCs w:val="20"/>
      <w:lang w:eastAsia="en-GB"/>
    </w:rPr>
  </w:style>
  <w:style w:type="character" w:customStyle="1" w:styleId="cf01">
    <w:name w:val="cf01"/>
    <w:basedOn w:val="DefaultParagraphFont"/>
    <w:rsid w:val="00913305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2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3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2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33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liakender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sc,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as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84A9996D7BE4E89988101B28D96D2" ma:contentTypeVersion="13" ma:contentTypeDescription="Create a new document." ma:contentTypeScope="" ma:versionID="4c9bc1124c49c0713e9d5a8438137580">
  <xsd:schema xmlns:xsd="http://www.w3.org/2001/XMLSchema" xmlns:xs="http://www.w3.org/2001/XMLSchema" xmlns:p="http://schemas.microsoft.com/office/2006/metadata/properties" xmlns:ns3="419a8402-6908-40b6-b76e-8638c08b943c" xmlns:ns4="4b05bf61-b098-4041-9aab-e10286e0af0e" targetNamespace="http://schemas.microsoft.com/office/2006/metadata/properties" ma:root="true" ma:fieldsID="e1a78cfe8067fdcd8bd9acac16e3d8ef" ns3:_="" ns4:_="">
    <xsd:import namespace="419a8402-6908-40b6-b76e-8638c08b943c"/>
    <xsd:import namespace="4b05bf61-b098-4041-9aab-e10286e0af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a8402-6908-40b6-b76e-8638c08b9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5bf61-b098-4041-9aab-e10286e0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7C22D-BD20-4FB0-943F-2163C13EE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6F29F-12CD-4E0B-B31D-02185EC5B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136E7-B4E8-4046-9513-3290B37D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a8402-6908-40b6-b76e-8638c08b943c"/>
    <ds:schemaRef ds:uri="4b05bf61-b098-4041-9aab-e10286e0a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Halim &amp; Kathryn Benzine</cp:lastModifiedBy>
  <cp:revision>11</cp:revision>
  <dcterms:created xsi:type="dcterms:W3CDTF">2023-11-06T16:10:00Z</dcterms:created>
  <dcterms:modified xsi:type="dcterms:W3CDTF">2023-11-07T10:20:00Z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0x010100EA884A9996D7BE4E89988101B28D96D2</vt:lpwstr>
  </property>
</Properties>
</file>